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E83E2" w14:textId="77777777" w:rsidR="00932A6F" w:rsidRDefault="00932A6F" w:rsidP="000731BE">
      <w:pPr>
        <w:spacing w:after="0" w:line="240" w:lineRule="auto"/>
        <w:jc w:val="center"/>
        <w:rPr>
          <w:rFonts w:ascii="Cambria Math" w:hAnsi="Cambria Math"/>
          <w:noProof/>
          <w:lang w:eastAsia="es-PE"/>
        </w:rPr>
      </w:pPr>
      <w:bookmarkStart w:id="0" w:name="_GoBack"/>
      <w:bookmarkEnd w:id="0"/>
    </w:p>
    <w:p w14:paraId="1037DF4F" w14:textId="0A7631B9" w:rsidR="000731BE" w:rsidRPr="00E34E51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6"/>
        </w:rPr>
      </w:pPr>
      <w:r w:rsidRPr="00E34E51">
        <w:rPr>
          <w:rFonts w:ascii="Cambria Math" w:hAnsi="Cambria Math"/>
          <w:noProof/>
          <w:sz w:val="18"/>
          <w:lang w:eastAsia="es-PE"/>
        </w:rPr>
        <w:drawing>
          <wp:anchor distT="0" distB="0" distL="114300" distR="114300" simplePos="0" relativeHeight="251660288" behindDoc="0" locked="0" layoutInCell="1" allowOverlap="1" wp14:anchorId="6FF502B4" wp14:editId="735E37A8">
            <wp:simplePos x="0" y="0"/>
            <wp:positionH relativeFrom="column">
              <wp:posOffset>4346575</wp:posOffset>
            </wp:positionH>
            <wp:positionV relativeFrom="paragraph">
              <wp:posOffset>0</wp:posOffset>
            </wp:positionV>
            <wp:extent cx="895350" cy="1139189"/>
            <wp:effectExtent l="0" t="0" r="0" b="4445"/>
            <wp:wrapSquare wrapText="bothSides"/>
            <wp:docPr id="18" name="Imagen 18" descr="Resultado de imagen para imagenes del ministerio de educacion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l ministerio de educacion per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r="81125"/>
                    <a:stretch/>
                  </pic:blipFill>
                  <pic:spPr bwMode="auto">
                    <a:xfrm>
                      <a:off x="0" y="0"/>
                      <a:ext cx="895350" cy="113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E51">
        <w:rPr>
          <w:rFonts w:ascii="Cambria Math" w:hAnsi="Cambria Math"/>
          <w:b/>
          <w:sz w:val="16"/>
        </w:rPr>
        <w:t>MINISTERIO DE EDUCACIÓN</w:t>
      </w:r>
    </w:p>
    <w:p w14:paraId="4A7E9185" w14:textId="77777777" w:rsidR="000731BE" w:rsidRPr="00E34E51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6"/>
        </w:rPr>
      </w:pPr>
      <w:r w:rsidRPr="00E34E51">
        <w:rPr>
          <w:rFonts w:ascii="Cambria Math" w:hAnsi="Cambria Math"/>
          <w:b/>
          <w:sz w:val="16"/>
        </w:rPr>
        <w:t>DIRECCIÓN REGIONAL DE EDUCACIÓN -ICA</w:t>
      </w:r>
    </w:p>
    <w:p w14:paraId="74A18184" w14:textId="602728EC" w:rsidR="000731BE" w:rsidRPr="00E34E51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6"/>
        </w:rPr>
      </w:pPr>
      <w:r w:rsidRPr="00E34E51">
        <w:rPr>
          <w:rFonts w:ascii="Cambria Math" w:hAnsi="Cambria Math"/>
          <w:b/>
          <w:sz w:val="16"/>
        </w:rPr>
        <w:t xml:space="preserve">UNIDAD DE GESTIÓN EDUCATIVA LOCAL - </w:t>
      </w:r>
    </w:p>
    <w:p w14:paraId="72F29BDD" w14:textId="5E55B6CE" w:rsidR="000731BE" w:rsidRPr="00E34E51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6"/>
        </w:rPr>
      </w:pPr>
      <w:r w:rsidRPr="00E34E51">
        <w:rPr>
          <w:rFonts w:ascii="Cambria Math" w:hAnsi="Cambria Math"/>
          <w:b/>
          <w:sz w:val="16"/>
        </w:rPr>
        <w:t xml:space="preserve">I.E.  PRIMARIA - Nº </w:t>
      </w:r>
    </w:p>
    <w:p w14:paraId="7B3C25FF" w14:textId="3BD23C82" w:rsidR="000731BE" w:rsidRPr="00932A6F" w:rsidRDefault="000731BE" w:rsidP="00932A6F">
      <w:pPr>
        <w:spacing w:after="0" w:line="240" w:lineRule="auto"/>
        <w:jc w:val="center"/>
        <w:rPr>
          <w:rFonts w:ascii="Cambria Math" w:hAnsi="Cambria Math"/>
          <w:b/>
          <w:sz w:val="16"/>
        </w:rPr>
      </w:pPr>
    </w:p>
    <w:p w14:paraId="4D8AA4B1" w14:textId="77777777" w:rsidR="000731BE" w:rsidRPr="00E34E51" w:rsidRDefault="000731BE" w:rsidP="000731BE">
      <w:pPr>
        <w:spacing w:line="240" w:lineRule="auto"/>
        <w:jc w:val="center"/>
      </w:pPr>
    </w:p>
    <w:p w14:paraId="5ADCFA48" w14:textId="77777777" w:rsidR="000731BE" w:rsidRPr="00E34E51" w:rsidRDefault="000731BE" w:rsidP="000731BE">
      <w:pPr>
        <w:spacing w:line="240" w:lineRule="auto"/>
      </w:pPr>
    </w:p>
    <w:p w14:paraId="6A7A9025" w14:textId="77777777" w:rsidR="000731BE" w:rsidRPr="00E65B89" w:rsidRDefault="000731BE" w:rsidP="000731BE">
      <w:pPr>
        <w:spacing w:line="240" w:lineRule="auto"/>
        <w:jc w:val="center"/>
        <w:rPr>
          <w:rFonts w:ascii="Edwardian Script ITC" w:hAnsi="Edwardian Script ITC"/>
          <w:b/>
          <w:sz w:val="48"/>
        </w:rPr>
      </w:pPr>
      <w:r w:rsidRPr="00E34E51">
        <w:rPr>
          <w:rFonts w:ascii="Edwardian Script ITC" w:hAnsi="Edwardian Script ITC"/>
          <w:b/>
          <w:sz w:val="48"/>
        </w:rPr>
        <w:t>“</w:t>
      </w:r>
      <w:r w:rsidRPr="001A167A">
        <w:rPr>
          <w:rFonts w:ascii="Edwardian Script ITC" w:hAnsi="Edwardian Script ITC"/>
          <w:b/>
          <w:sz w:val="48"/>
        </w:rPr>
        <w:t>Año de la Universalización de la Salud”</w:t>
      </w:r>
    </w:p>
    <w:p w14:paraId="7AF8BC2C" w14:textId="2CC43901" w:rsidR="000731BE" w:rsidRDefault="000731BE" w:rsidP="000731BE">
      <w:pPr>
        <w:jc w:val="right"/>
        <w:rPr>
          <w:rFonts w:ascii="Cambria Math" w:hAnsi="Cambria Math"/>
        </w:rPr>
      </w:pPr>
      <w:r>
        <w:rPr>
          <w:rFonts w:ascii="Cambria Math" w:hAnsi="Cambria Math"/>
        </w:rPr>
        <w:t>,17</w:t>
      </w:r>
      <w:r w:rsidRPr="001A167A">
        <w:rPr>
          <w:rFonts w:ascii="Cambria Math" w:hAnsi="Cambria Math"/>
        </w:rPr>
        <w:t xml:space="preserve"> de</w:t>
      </w:r>
      <w:r>
        <w:rPr>
          <w:rFonts w:ascii="Cambria Math" w:hAnsi="Cambria Math"/>
        </w:rPr>
        <w:t xml:space="preserve"> noviembre</w:t>
      </w:r>
      <w:r w:rsidRPr="001A167A">
        <w:rPr>
          <w:rFonts w:ascii="Cambria Math" w:hAnsi="Cambria Math"/>
        </w:rPr>
        <w:t xml:space="preserve"> del 2020.</w:t>
      </w:r>
    </w:p>
    <w:p w14:paraId="3357D0EE" w14:textId="77777777" w:rsidR="000731BE" w:rsidRPr="001A167A" w:rsidRDefault="000731BE" w:rsidP="000731BE">
      <w:pPr>
        <w:jc w:val="right"/>
        <w:rPr>
          <w:rFonts w:ascii="Cambria Math" w:hAnsi="Cambria Math"/>
        </w:rPr>
      </w:pPr>
    </w:p>
    <w:p w14:paraId="4AF7187F" w14:textId="004E04A7" w:rsidR="000731BE" w:rsidRPr="001A167A" w:rsidRDefault="000731BE" w:rsidP="000731BE">
      <w:pPr>
        <w:spacing w:line="240" w:lineRule="auto"/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b/>
          <w:sz w:val="24"/>
          <w:szCs w:val="24"/>
          <w:u w:val="single"/>
        </w:rPr>
        <w:t>OFICIO Nº 063</w:t>
      </w:r>
      <w:r w:rsidRPr="001A167A">
        <w:rPr>
          <w:rFonts w:ascii="Cambria Math" w:hAnsi="Cambria Math"/>
          <w:b/>
          <w:sz w:val="24"/>
          <w:szCs w:val="24"/>
          <w:u w:val="single"/>
        </w:rPr>
        <w:t>-2020.DREI-UGEL-P-I.E. Nº-.</w:t>
      </w:r>
    </w:p>
    <w:p w14:paraId="61AA8035" w14:textId="5DB33720" w:rsidR="000731BE" w:rsidRDefault="000731BE" w:rsidP="00932A6F">
      <w:pPr>
        <w:spacing w:after="0" w:line="240" w:lineRule="auto"/>
        <w:rPr>
          <w:rFonts w:ascii="Cambria Math" w:hAnsi="Cambria Math"/>
          <w:sz w:val="24"/>
          <w:szCs w:val="24"/>
        </w:rPr>
      </w:pPr>
      <w:r w:rsidRPr="001A167A">
        <w:rPr>
          <w:rFonts w:ascii="Cambria Math" w:hAnsi="Cambria Math"/>
          <w:b/>
          <w:sz w:val="24"/>
          <w:szCs w:val="24"/>
        </w:rPr>
        <w:t>SEÑOR</w:t>
      </w:r>
      <w:r w:rsidRPr="001A167A">
        <w:rPr>
          <w:rFonts w:ascii="Cambria Math" w:hAnsi="Cambria Math"/>
          <w:b/>
          <w:sz w:val="24"/>
          <w:szCs w:val="24"/>
        </w:rPr>
        <w:tab/>
      </w:r>
      <w:r w:rsidRPr="001A167A">
        <w:rPr>
          <w:rFonts w:ascii="Cambria Math" w:hAnsi="Cambria Math"/>
          <w:b/>
          <w:sz w:val="24"/>
          <w:szCs w:val="24"/>
        </w:rPr>
        <w:tab/>
        <w:t xml:space="preserve">: </w:t>
      </w:r>
      <w:r>
        <w:rPr>
          <w:rFonts w:ascii="Cambria Math" w:hAnsi="Cambria Math"/>
          <w:b/>
          <w:sz w:val="24"/>
          <w:szCs w:val="24"/>
        </w:rPr>
        <w:t xml:space="preserve"> </w:t>
      </w:r>
      <w:r w:rsidRPr="001A167A">
        <w:rPr>
          <w:rFonts w:ascii="Cambria Math" w:hAnsi="Cambria Math"/>
          <w:sz w:val="24"/>
          <w:szCs w:val="24"/>
        </w:rPr>
        <w:t xml:space="preserve"> </w:t>
      </w:r>
    </w:p>
    <w:p w14:paraId="65055475" w14:textId="77777777" w:rsidR="000731BE" w:rsidRDefault="000731BE" w:rsidP="000731BE">
      <w:pPr>
        <w:spacing w:after="0" w:line="240" w:lineRule="auto"/>
        <w:rPr>
          <w:rFonts w:ascii="Cambria Math" w:hAnsi="Cambria Math"/>
          <w:sz w:val="24"/>
          <w:szCs w:val="24"/>
        </w:rPr>
      </w:pPr>
    </w:p>
    <w:p w14:paraId="1885F93A" w14:textId="77777777" w:rsidR="000731BE" w:rsidRDefault="000731BE" w:rsidP="000731BE">
      <w:pPr>
        <w:tabs>
          <w:tab w:val="left" w:pos="1560"/>
        </w:tabs>
        <w:spacing w:after="0"/>
        <w:ind w:left="1701" w:hanging="1701"/>
        <w:jc w:val="both"/>
        <w:rPr>
          <w:rFonts w:ascii="Cambria Math" w:hAnsi="Cambria Math"/>
          <w:sz w:val="24"/>
          <w:szCs w:val="24"/>
        </w:rPr>
      </w:pPr>
      <w:r w:rsidRPr="001A167A">
        <w:rPr>
          <w:rFonts w:ascii="Cambria Math" w:hAnsi="Cambria Math"/>
          <w:b/>
          <w:sz w:val="24"/>
          <w:szCs w:val="24"/>
        </w:rPr>
        <w:t>ASUNTO</w:t>
      </w:r>
      <w:r>
        <w:rPr>
          <w:rFonts w:ascii="Cambria Math" w:hAnsi="Cambria Math"/>
          <w:b/>
          <w:sz w:val="24"/>
          <w:szCs w:val="24"/>
        </w:rPr>
        <w:tab/>
      </w:r>
      <w:r w:rsidRPr="001A167A">
        <w:rPr>
          <w:rFonts w:ascii="Cambria Math" w:hAnsi="Cambria Math"/>
          <w:sz w:val="24"/>
          <w:szCs w:val="24"/>
        </w:rPr>
        <w:tab/>
      </w:r>
      <w:r w:rsidRPr="001A167A">
        <w:rPr>
          <w:rFonts w:ascii="Cambria Math" w:hAnsi="Cambria Math"/>
          <w:sz w:val="24"/>
          <w:szCs w:val="24"/>
        </w:rPr>
        <w:tab/>
        <w:t>:</w:t>
      </w:r>
      <w:r w:rsidRPr="00452262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Plan de Matrícula 2021</w:t>
      </w:r>
    </w:p>
    <w:p w14:paraId="66B6EF0C" w14:textId="77777777" w:rsidR="000731BE" w:rsidRPr="002C2475" w:rsidRDefault="000731BE" w:rsidP="000731BE">
      <w:pPr>
        <w:tabs>
          <w:tab w:val="left" w:pos="1560"/>
        </w:tabs>
        <w:spacing w:after="0"/>
        <w:ind w:left="1701" w:hanging="1701"/>
        <w:jc w:val="both"/>
        <w:rPr>
          <w:rFonts w:ascii="Cambria Math" w:hAnsi="Cambria Math"/>
          <w:sz w:val="24"/>
          <w:szCs w:val="24"/>
        </w:rPr>
      </w:pPr>
    </w:p>
    <w:p w14:paraId="12FD9C6B" w14:textId="77777777" w:rsidR="00530C1B" w:rsidRDefault="000731BE" w:rsidP="00ED5554">
      <w:pPr>
        <w:spacing w:line="240" w:lineRule="auto"/>
        <w:contextualSpacing/>
        <w:jc w:val="both"/>
        <w:rPr>
          <w:rFonts w:ascii="Cambria Math" w:hAnsi="Cambria Math"/>
          <w:sz w:val="24"/>
          <w:szCs w:val="24"/>
        </w:rPr>
      </w:pPr>
      <w:r w:rsidRPr="001A167A">
        <w:rPr>
          <w:rFonts w:ascii="Cambria Math" w:hAnsi="Cambria Math"/>
          <w:b/>
          <w:sz w:val="24"/>
          <w:szCs w:val="24"/>
        </w:rPr>
        <w:t>REF.</w:t>
      </w:r>
      <w:r w:rsidRPr="001A167A">
        <w:rPr>
          <w:rFonts w:ascii="Cambria Math" w:hAnsi="Cambria Math"/>
          <w:sz w:val="24"/>
          <w:szCs w:val="24"/>
        </w:rPr>
        <w:tab/>
      </w:r>
      <w:r w:rsidRPr="001A167A">
        <w:rPr>
          <w:rFonts w:ascii="Cambria Math" w:hAnsi="Cambria Math"/>
          <w:sz w:val="24"/>
          <w:szCs w:val="24"/>
        </w:rPr>
        <w:tab/>
      </w:r>
      <w:r w:rsidRPr="001A167A">
        <w:rPr>
          <w:rFonts w:ascii="Cambria Math" w:hAnsi="Cambria Math"/>
          <w:sz w:val="24"/>
          <w:szCs w:val="24"/>
        </w:rPr>
        <w:tab/>
        <w:t xml:space="preserve">: </w:t>
      </w:r>
      <w:r w:rsidR="00ED5554">
        <w:rPr>
          <w:rFonts w:ascii="Cambria Math" w:hAnsi="Cambria Math"/>
          <w:sz w:val="24"/>
          <w:szCs w:val="24"/>
        </w:rPr>
        <w:t>Directiva N° 017-2020-GORE-ICA-</w:t>
      </w:r>
      <w:r w:rsidR="00530C1B">
        <w:rPr>
          <w:rFonts w:ascii="Cambria Math" w:hAnsi="Cambria Math"/>
          <w:sz w:val="24"/>
          <w:szCs w:val="24"/>
        </w:rPr>
        <w:t xml:space="preserve"> </w:t>
      </w:r>
      <w:r w:rsidR="00ED5554">
        <w:rPr>
          <w:rFonts w:ascii="Cambria Math" w:hAnsi="Cambria Math"/>
          <w:sz w:val="24"/>
          <w:szCs w:val="24"/>
        </w:rPr>
        <w:t>GRDS-DREI/DIGEP.</w:t>
      </w:r>
      <w:r>
        <w:rPr>
          <w:rFonts w:ascii="Cambria Math" w:hAnsi="Cambria Math"/>
          <w:sz w:val="24"/>
          <w:szCs w:val="24"/>
        </w:rPr>
        <w:t xml:space="preserve">   </w:t>
      </w:r>
    </w:p>
    <w:p w14:paraId="26666E6B" w14:textId="77777777" w:rsidR="00530C1B" w:rsidRDefault="000731BE" w:rsidP="00ED5554">
      <w:pPr>
        <w:spacing w:line="240" w:lineRule="auto"/>
        <w:contextualSpacing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</w:t>
      </w:r>
    </w:p>
    <w:p w14:paraId="42A6C587" w14:textId="77777777" w:rsidR="00530C1B" w:rsidRDefault="00530C1B" w:rsidP="00ED5554">
      <w:pPr>
        <w:spacing w:line="240" w:lineRule="auto"/>
        <w:contextualSpacing/>
        <w:jc w:val="both"/>
        <w:rPr>
          <w:rFonts w:ascii="Cambria Math" w:hAnsi="Cambria Math"/>
          <w:sz w:val="24"/>
          <w:szCs w:val="24"/>
        </w:rPr>
      </w:pPr>
    </w:p>
    <w:p w14:paraId="12F4B0E6" w14:textId="1846E46D" w:rsidR="000731BE" w:rsidRDefault="000731BE" w:rsidP="00530C1B">
      <w:pPr>
        <w:spacing w:line="240" w:lineRule="auto"/>
        <w:ind w:firstLine="708"/>
        <w:contextualSpacing/>
        <w:jc w:val="both"/>
        <w:rPr>
          <w:rFonts w:ascii="Cambria Math" w:hAnsi="Cambria Math"/>
          <w:sz w:val="24"/>
          <w:szCs w:val="24"/>
        </w:rPr>
      </w:pPr>
      <w:r w:rsidRPr="001A167A">
        <w:rPr>
          <w:rFonts w:ascii="Cambria Math" w:hAnsi="Cambria Math"/>
          <w:sz w:val="24"/>
          <w:szCs w:val="24"/>
        </w:rPr>
        <w:t xml:space="preserve">Me es grato dirigirme a su Despacho para saludarlo cordialmente, y hacer llegar a Ud. </w:t>
      </w:r>
      <w:r w:rsidR="0093010B">
        <w:rPr>
          <w:rFonts w:ascii="Cambria Math" w:hAnsi="Cambria Math"/>
          <w:sz w:val="24"/>
          <w:szCs w:val="24"/>
        </w:rPr>
        <w:t>la R.D. N° 031-2020</w:t>
      </w:r>
      <w:r w:rsidR="009B2258">
        <w:rPr>
          <w:rFonts w:ascii="Cambria Math" w:hAnsi="Cambria Math"/>
          <w:sz w:val="24"/>
          <w:szCs w:val="24"/>
        </w:rPr>
        <w:t xml:space="preserve">-I.E. </w:t>
      </w:r>
      <w:r w:rsidR="00932A6F">
        <w:rPr>
          <w:rFonts w:ascii="Cambria Math" w:hAnsi="Cambria Math"/>
          <w:sz w:val="24"/>
          <w:szCs w:val="24"/>
        </w:rPr>
        <w:t>N</w:t>
      </w:r>
      <w:r w:rsidR="009B2258">
        <w:rPr>
          <w:rFonts w:ascii="Cambria Math" w:hAnsi="Cambria Math"/>
          <w:sz w:val="24"/>
          <w:szCs w:val="24"/>
        </w:rPr>
        <w:t>.</w:t>
      </w:r>
      <w:r w:rsidR="0093010B">
        <w:rPr>
          <w:rFonts w:ascii="Cambria Math" w:hAnsi="Cambria Math"/>
          <w:sz w:val="24"/>
          <w:szCs w:val="24"/>
        </w:rPr>
        <w:t xml:space="preserve"> </w:t>
      </w:r>
      <w:r w:rsidR="009B2258">
        <w:rPr>
          <w:rFonts w:ascii="Cambria Math" w:hAnsi="Cambria Math"/>
          <w:sz w:val="24"/>
          <w:szCs w:val="24"/>
        </w:rPr>
        <w:t xml:space="preserve">de Conformación </w:t>
      </w:r>
      <w:r w:rsidR="0093010B">
        <w:rPr>
          <w:rFonts w:ascii="Cambria Math" w:hAnsi="Cambria Math"/>
          <w:sz w:val="24"/>
          <w:szCs w:val="24"/>
        </w:rPr>
        <w:t>del Comité</w:t>
      </w:r>
      <w:r w:rsidR="009B2258">
        <w:rPr>
          <w:rFonts w:ascii="Cambria Math" w:hAnsi="Cambria Math"/>
          <w:sz w:val="24"/>
          <w:szCs w:val="24"/>
        </w:rPr>
        <w:t xml:space="preserve"> del Proceso de Matrícula</w:t>
      </w:r>
      <w:r w:rsidR="0093010B">
        <w:rPr>
          <w:rFonts w:ascii="Cambria Math" w:hAnsi="Cambria Math"/>
          <w:sz w:val="24"/>
          <w:szCs w:val="24"/>
        </w:rPr>
        <w:t xml:space="preserve"> </w:t>
      </w:r>
      <w:r w:rsidR="009B2258">
        <w:rPr>
          <w:rFonts w:ascii="Cambria Math" w:hAnsi="Cambria Math"/>
          <w:sz w:val="24"/>
          <w:szCs w:val="24"/>
        </w:rPr>
        <w:t xml:space="preserve">y el </w:t>
      </w:r>
      <w:r>
        <w:rPr>
          <w:rFonts w:ascii="Cambria Math" w:hAnsi="Cambria Math"/>
          <w:sz w:val="24"/>
          <w:szCs w:val="24"/>
        </w:rPr>
        <w:t>Plan de Matrícula 2021</w:t>
      </w:r>
      <w:r w:rsidR="0093010B">
        <w:rPr>
          <w:rFonts w:ascii="Cambria Math" w:hAnsi="Cambria Math"/>
          <w:sz w:val="24"/>
          <w:szCs w:val="24"/>
        </w:rPr>
        <w:t xml:space="preserve"> de</w:t>
      </w:r>
      <w:r w:rsidRPr="001A167A">
        <w:rPr>
          <w:rFonts w:ascii="Cambria Math" w:hAnsi="Cambria Math"/>
          <w:sz w:val="24"/>
          <w:szCs w:val="24"/>
        </w:rPr>
        <w:t xml:space="preserve"> la I.E. N° </w:t>
      </w:r>
      <w:r>
        <w:rPr>
          <w:rFonts w:ascii="Cambria Math" w:hAnsi="Cambria Math"/>
          <w:sz w:val="24"/>
          <w:szCs w:val="24"/>
        </w:rPr>
        <w:t xml:space="preserve">, </w:t>
      </w:r>
      <w:r w:rsidRPr="009C3EA7">
        <w:rPr>
          <w:rFonts w:ascii="Cambria Math" w:hAnsi="Cambria Math"/>
          <w:sz w:val="24"/>
          <w:szCs w:val="24"/>
        </w:rPr>
        <w:t>el cual remito</w:t>
      </w:r>
      <w:r>
        <w:rPr>
          <w:rFonts w:ascii="Cambria Math" w:hAnsi="Cambria Math"/>
          <w:sz w:val="24"/>
          <w:szCs w:val="24"/>
        </w:rPr>
        <w:t xml:space="preserve"> a Ud. para los fines pertinentes.</w:t>
      </w:r>
    </w:p>
    <w:p w14:paraId="50332DC3" w14:textId="77777777" w:rsidR="00530C1B" w:rsidRPr="001A167A" w:rsidRDefault="00530C1B" w:rsidP="00530C1B">
      <w:pPr>
        <w:spacing w:line="240" w:lineRule="auto"/>
        <w:ind w:firstLine="708"/>
        <w:contextualSpacing/>
        <w:jc w:val="both"/>
        <w:rPr>
          <w:rFonts w:ascii="Cambria Math" w:hAnsi="Cambria Math"/>
          <w:sz w:val="24"/>
          <w:szCs w:val="24"/>
        </w:rPr>
      </w:pPr>
    </w:p>
    <w:p w14:paraId="566F733F" w14:textId="77777777" w:rsidR="000731BE" w:rsidRPr="001A167A" w:rsidRDefault="000731BE" w:rsidP="000731BE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r w:rsidRPr="001A167A">
        <w:rPr>
          <w:rFonts w:ascii="Cambria Math" w:hAnsi="Cambria Math"/>
          <w:sz w:val="24"/>
          <w:szCs w:val="24"/>
        </w:rPr>
        <w:t>Sin otro particular me despido no sin antes reiterarle los sentimientos de mi mayor consideración y estima personal</w:t>
      </w:r>
    </w:p>
    <w:p w14:paraId="0CA516D3" w14:textId="77777777" w:rsidR="000731BE" w:rsidRPr="001A167A" w:rsidRDefault="000731BE" w:rsidP="000731BE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</w:p>
    <w:p w14:paraId="34695573" w14:textId="77777777" w:rsidR="000731BE" w:rsidRPr="001A167A" w:rsidRDefault="000731BE" w:rsidP="000731BE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  <w:r w:rsidRPr="001A167A">
        <w:rPr>
          <w:rFonts w:ascii="Cambria Math" w:hAnsi="Cambria Math"/>
          <w:sz w:val="24"/>
          <w:szCs w:val="24"/>
        </w:rPr>
        <w:t>Atentamente.</w:t>
      </w:r>
    </w:p>
    <w:p w14:paraId="47FFEA7A" w14:textId="77777777" w:rsidR="000731BE" w:rsidRPr="001A167A" w:rsidRDefault="000731BE" w:rsidP="000731BE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</w:p>
    <w:p w14:paraId="3FD33205" w14:textId="46E068B6" w:rsidR="000731BE" w:rsidRPr="00E34E51" w:rsidRDefault="000731BE" w:rsidP="000731BE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</w:p>
    <w:p w14:paraId="2432D2A5" w14:textId="77777777" w:rsidR="000731BE" w:rsidRDefault="000731BE" w:rsidP="000731BE">
      <w:pPr>
        <w:spacing w:after="0" w:line="240" w:lineRule="auto"/>
        <w:rPr>
          <w:rFonts w:ascii="Cambria Math" w:hAnsi="Cambria Math"/>
          <w:b/>
          <w:sz w:val="14"/>
        </w:rPr>
      </w:pPr>
    </w:p>
    <w:p w14:paraId="4CC7BBD6" w14:textId="77777777" w:rsidR="000731BE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4"/>
        </w:rPr>
      </w:pPr>
    </w:p>
    <w:p w14:paraId="257DEDEA" w14:textId="77777777" w:rsidR="000731BE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4"/>
        </w:rPr>
      </w:pPr>
    </w:p>
    <w:p w14:paraId="6B1CF66F" w14:textId="77777777" w:rsidR="000731BE" w:rsidRDefault="000731BE" w:rsidP="000731BE">
      <w:pPr>
        <w:spacing w:after="0" w:line="240" w:lineRule="auto"/>
        <w:rPr>
          <w:rFonts w:ascii="Cambria Math" w:hAnsi="Cambria Math"/>
          <w:b/>
          <w:sz w:val="14"/>
        </w:rPr>
      </w:pPr>
    </w:p>
    <w:p w14:paraId="5126E4A7" w14:textId="77777777" w:rsidR="000731BE" w:rsidRDefault="000731BE" w:rsidP="000731BE">
      <w:pPr>
        <w:spacing w:after="0" w:line="240" w:lineRule="auto"/>
        <w:rPr>
          <w:rFonts w:ascii="Cambria Math" w:hAnsi="Cambria Math"/>
          <w:b/>
          <w:sz w:val="14"/>
        </w:rPr>
      </w:pPr>
    </w:p>
    <w:p w14:paraId="5C1EBCE6" w14:textId="77777777" w:rsidR="000731BE" w:rsidRDefault="000731BE" w:rsidP="000731BE">
      <w:pPr>
        <w:spacing w:after="0" w:line="240" w:lineRule="auto"/>
        <w:rPr>
          <w:rFonts w:ascii="Cambria Math" w:hAnsi="Cambria Math"/>
          <w:b/>
          <w:sz w:val="14"/>
        </w:rPr>
      </w:pPr>
    </w:p>
    <w:p w14:paraId="2241A26B" w14:textId="77777777" w:rsidR="00DE44DE" w:rsidRDefault="00DE44DE"/>
    <w:p w14:paraId="4B0094B3" w14:textId="77777777" w:rsidR="000731BE" w:rsidRDefault="000731BE"/>
    <w:p w14:paraId="705568D9" w14:textId="77777777" w:rsidR="000731BE" w:rsidRDefault="000731BE"/>
    <w:p w14:paraId="17A43429" w14:textId="77777777" w:rsidR="000731BE" w:rsidRDefault="000731BE"/>
    <w:p w14:paraId="1171CEF5" w14:textId="77777777" w:rsidR="000731BE" w:rsidRDefault="000731BE"/>
    <w:p w14:paraId="561D3A1C" w14:textId="008A23BE" w:rsidR="000731BE" w:rsidRPr="00AC7AA1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4"/>
        </w:rPr>
      </w:pPr>
      <w:r w:rsidRPr="00AC7AA1">
        <w:rPr>
          <w:rFonts w:ascii="Cambria Math" w:hAnsi="Cambria Math"/>
          <w:noProof/>
          <w:sz w:val="16"/>
          <w:lang w:eastAsia="es-PE"/>
        </w:rPr>
        <w:lastRenderedPageBreak/>
        <w:drawing>
          <wp:anchor distT="0" distB="0" distL="114300" distR="114300" simplePos="0" relativeHeight="251663360" behindDoc="0" locked="0" layoutInCell="1" allowOverlap="1" wp14:anchorId="018E2968" wp14:editId="45D732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8200" cy="1070610"/>
            <wp:effectExtent l="0" t="0" r="0" b="0"/>
            <wp:wrapSquare wrapText="bothSides"/>
            <wp:docPr id="4" name="Imagen 4" descr="Resultado de imagen para imagenes del ministerio de educacion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l ministerio de educacion pe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r="81125"/>
                    <a:stretch/>
                  </pic:blipFill>
                  <pic:spPr bwMode="auto">
                    <a:xfrm>
                      <a:off x="0" y="0"/>
                      <a:ext cx="8382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A1">
        <w:rPr>
          <w:rFonts w:ascii="Cambria Math" w:hAnsi="Cambria Math"/>
          <w:b/>
          <w:sz w:val="14"/>
        </w:rPr>
        <w:t>MINISTERIO DE EDUCACIÓN</w:t>
      </w:r>
    </w:p>
    <w:p w14:paraId="3A4B2B59" w14:textId="77777777" w:rsidR="000731BE" w:rsidRPr="00AC7AA1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4"/>
        </w:rPr>
      </w:pPr>
      <w:r w:rsidRPr="00AC7AA1">
        <w:rPr>
          <w:rFonts w:ascii="Cambria Math" w:hAnsi="Cambria Math"/>
          <w:b/>
          <w:sz w:val="14"/>
        </w:rPr>
        <w:t>DIRECCIÓN REGIONAL DE EDUCACIÓN -ICA</w:t>
      </w:r>
    </w:p>
    <w:p w14:paraId="70CAD3BD" w14:textId="63715C42" w:rsidR="000731BE" w:rsidRPr="00AC7AA1" w:rsidRDefault="000731BE" w:rsidP="000731BE">
      <w:pPr>
        <w:spacing w:after="0" w:line="240" w:lineRule="auto"/>
        <w:jc w:val="center"/>
        <w:rPr>
          <w:rFonts w:ascii="Cambria Math" w:hAnsi="Cambria Math"/>
          <w:b/>
          <w:sz w:val="14"/>
        </w:rPr>
      </w:pPr>
      <w:r w:rsidRPr="00AC7AA1">
        <w:rPr>
          <w:rFonts w:ascii="Cambria Math" w:hAnsi="Cambria Math"/>
          <w:b/>
          <w:sz w:val="14"/>
        </w:rPr>
        <w:t xml:space="preserve">UNIDAD DE GESTIÓN EDUCATIVA LOCAL - </w:t>
      </w:r>
    </w:p>
    <w:p w14:paraId="6D5BE104" w14:textId="631915F2" w:rsidR="000731BE" w:rsidRPr="00932A6F" w:rsidRDefault="000731BE" w:rsidP="00932A6F">
      <w:pPr>
        <w:spacing w:after="0" w:line="240" w:lineRule="auto"/>
        <w:jc w:val="center"/>
        <w:rPr>
          <w:rFonts w:ascii="Cambria Math" w:hAnsi="Cambria Math"/>
          <w:b/>
          <w:sz w:val="14"/>
        </w:rPr>
      </w:pPr>
      <w:r w:rsidRPr="00AC7AA1">
        <w:rPr>
          <w:rFonts w:ascii="Cambria Math" w:hAnsi="Cambria Math"/>
          <w:b/>
          <w:sz w:val="14"/>
        </w:rPr>
        <w:t xml:space="preserve">I.E.  PRIMARIA - Nº </w:t>
      </w:r>
    </w:p>
    <w:p w14:paraId="78D4523B" w14:textId="77777777" w:rsidR="000731BE" w:rsidRDefault="000731BE" w:rsidP="000731BE">
      <w:pPr>
        <w:spacing w:after="0" w:line="240" w:lineRule="auto"/>
        <w:jc w:val="center"/>
      </w:pPr>
    </w:p>
    <w:p w14:paraId="0463A456" w14:textId="77777777" w:rsidR="000731BE" w:rsidRDefault="000731BE" w:rsidP="000731BE">
      <w:pPr>
        <w:spacing w:after="0" w:line="240" w:lineRule="auto"/>
        <w:jc w:val="center"/>
        <w:rPr>
          <w:rFonts w:ascii="Edwardian Script ITC" w:hAnsi="Edwardian Script ITC"/>
          <w:b/>
          <w:sz w:val="48"/>
        </w:rPr>
      </w:pPr>
      <w:r w:rsidRPr="000E3DE9">
        <w:rPr>
          <w:rFonts w:ascii="Edwardian Script ITC" w:hAnsi="Edwardian Script ITC"/>
          <w:b/>
          <w:sz w:val="48"/>
        </w:rPr>
        <w:t>“</w:t>
      </w:r>
      <w:r w:rsidRPr="00ED5554">
        <w:rPr>
          <w:rFonts w:ascii="Edwardian Script ITC" w:hAnsi="Edwardian Script ITC"/>
          <w:b/>
          <w:sz w:val="44"/>
        </w:rPr>
        <w:t>Año de la Universalización de la Salud”</w:t>
      </w:r>
    </w:p>
    <w:p w14:paraId="7DA4374D" w14:textId="77777777" w:rsidR="000731BE" w:rsidRPr="00ED5554" w:rsidRDefault="000731BE" w:rsidP="00ED5554">
      <w:pPr>
        <w:spacing w:after="0" w:line="240" w:lineRule="auto"/>
        <w:rPr>
          <w:rFonts w:ascii="Edwardian Script ITC" w:hAnsi="Edwardian Script ITC"/>
          <w:b/>
          <w:sz w:val="18"/>
        </w:rPr>
      </w:pPr>
    </w:p>
    <w:p w14:paraId="1FEA90CB" w14:textId="748400F7" w:rsidR="000731BE" w:rsidRPr="00022D2F" w:rsidRDefault="000731BE" w:rsidP="00ED5554">
      <w:pPr>
        <w:spacing w:line="240" w:lineRule="auto"/>
        <w:jc w:val="center"/>
        <w:rPr>
          <w:rFonts w:ascii="Cambria Math" w:hAnsi="Cambria Math"/>
          <w:b/>
          <w:sz w:val="28"/>
          <w:u w:val="thick"/>
        </w:rPr>
      </w:pPr>
      <w:r w:rsidRPr="00022D2F">
        <w:rPr>
          <w:rFonts w:ascii="Cambria Math" w:hAnsi="Cambria Math"/>
          <w:b/>
          <w:sz w:val="28"/>
          <w:u w:val="thick"/>
        </w:rPr>
        <w:t>R</w:t>
      </w:r>
      <w:r w:rsidR="00174348">
        <w:rPr>
          <w:rFonts w:ascii="Cambria Math" w:hAnsi="Cambria Math"/>
          <w:b/>
          <w:sz w:val="28"/>
          <w:u w:val="thick"/>
        </w:rPr>
        <w:t>esolución Directoral Nº 031</w:t>
      </w:r>
      <w:r w:rsidRPr="00022D2F">
        <w:rPr>
          <w:rFonts w:ascii="Cambria Math" w:hAnsi="Cambria Math"/>
          <w:b/>
          <w:sz w:val="28"/>
          <w:u w:val="thick"/>
        </w:rPr>
        <w:t>-2020-I.E.” N.</w:t>
      </w:r>
    </w:p>
    <w:p w14:paraId="04C16D21" w14:textId="759FDE1B" w:rsidR="00174348" w:rsidRPr="00DB08D5" w:rsidRDefault="00174348" w:rsidP="00ED5554">
      <w:pPr>
        <w:spacing w:line="240" w:lineRule="auto"/>
        <w:jc w:val="right"/>
        <w:rPr>
          <w:rFonts w:ascii="Cambria Math" w:hAnsi="Cambria Math"/>
        </w:rPr>
      </w:pPr>
      <w:r>
        <w:rPr>
          <w:rFonts w:ascii="Cambria Math" w:hAnsi="Cambria Math"/>
        </w:rPr>
        <w:t xml:space="preserve">, </w:t>
      </w:r>
      <w:r w:rsidR="0093010B">
        <w:rPr>
          <w:rFonts w:ascii="Cambria Math" w:hAnsi="Cambria Math"/>
        </w:rPr>
        <w:t>16 de</w:t>
      </w:r>
      <w:r w:rsidR="000731BE">
        <w:rPr>
          <w:rFonts w:ascii="Cambria Math" w:hAnsi="Cambria Math"/>
        </w:rPr>
        <w:t xml:space="preserve"> diciembre de 2020.</w:t>
      </w:r>
    </w:p>
    <w:p w14:paraId="0B843301" w14:textId="3762C3B6" w:rsidR="000731BE" w:rsidRPr="00174348" w:rsidRDefault="000731BE" w:rsidP="00ED5554">
      <w:pPr>
        <w:tabs>
          <w:tab w:val="left" w:pos="360"/>
          <w:tab w:val="left" w:pos="540"/>
        </w:tabs>
        <w:spacing w:line="240" w:lineRule="auto"/>
        <w:jc w:val="both"/>
        <w:rPr>
          <w:rFonts w:ascii="Cambria Math" w:hAnsi="Cambria Math" w:cs="Arial"/>
        </w:rPr>
      </w:pPr>
      <w:r>
        <w:rPr>
          <w:rFonts w:ascii="Cambria Math" w:hAnsi="Cambria Math" w:cs="Arial"/>
          <w:i/>
        </w:rPr>
        <w:tab/>
      </w:r>
      <w:r>
        <w:rPr>
          <w:rFonts w:ascii="Cambria Math" w:hAnsi="Cambria Math" w:cs="Arial"/>
          <w:i/>
        </w:rPr>
        <w:tab/>
      </w:r>
      <w:r w:rsidRPr="00174348">
        <w:rPr>
          <w:rFonts w:ascii="Cambria Math" w:hAnsi="Cambria Math" w:cs="Arial"/>
        </w:rPr>
        <w:t xml:space="preserve">Visto, el pedido de conformación de la comisión responsable para </w:t>
      </w:r>
      <w:r w:rsidR="00174348" w:rsidRPr="00174348">
        <w:rPr>
          <w:rFonts w:ascii="Cambria Math" w:hAnsi="Cambria Math" w:cs="Arial"/>
        </w:rPr>
        <w:t xml:space="preserve">el Proceso de Matrícula 2021 </w:t>
      </w:r>
      <w:r w:rsidRPr="00174348">
        <w:rPr>
          <w:rFonts w:ascii="Cambria Math" w:hAnsi="Cambria Math" w:cs="Arial"/>
        </w:rPr>
        <w:t xml:space="preserve">de   la Institución Educativa </w:t>
      </w:r>
      <w:r w:rsidRPr="00174348">
        <w:rPr>
          <w:rFonts w:ascii="Cambria Math" w:hAnsi="Cambria Math" w:cs="Arial"/>
          <w:b/>
        </w:rPr>
        <w:t xml:space="preserve"> </w:t>
      </w:r>
      <w:r w:rsidRPr="00174348">
        <w:rPr>
          <w:rFonts w:ascii="Cambria Math" w:hAnsi="Cambria Math" w:cs="Arial"/>
        </w:rPr>
        <w:t>Nº</w:t>
      </w:r>
    </w:p>
    <w:p w14:paraId="69A560B0" w14:textId="77777777" w:rsidR="000731BE" w:rsidRPr="00174348" w:rsidRDefault="000731BE" w:rsidP="00ED5554">
      <w:pPr>
        <w:tabs>
          <w:tab w:val="left" w:pos="360"/>
          <w:tab w:val="left" w:pos="540"/>
        </w:tabs>
        <w:spacing w:line="240" w:lineRule="auto"/>
        <w:jc w:val="both"/>
        <w:rPr>
          <w:rFonts w:ascii="Cambria Math" w:hAnsi="Cambria Math" w:cs="Arial"/>
          <w:b/>
        </w:rPr>
      </w:pPr>
      <w:r w:rsidRPr="00174348">
        <w:rPr>
          <w:rFonts w:ascii="Cambria Math" w:hAnsi="Cambria Math" w:cs="Arial"/>
          <w:b/>
        </w:rPr>
        <w:t>CONSIDERANDO</w:t>
      </w:r>
    </w:p>
    <w:p w14:paraId="087B2A0A" w14:textId="522639B6" w:rsidR="000731BE" w:rsidRPr="00174348" w:rsidRDefault="000731BE" w:rsidP="00ED5554">
      <w:pPr>
        <w:pStyle w:val="Sinespaciado"/>
        <w:ind w:firstLine="708"/>
        <w:jc w:val="both"/>
        <w:rPr>
          <w:rFonts w:ascii="Cambria Math" w:hAnsi="Cambria Math"/>
        </w:rPr>
      </w:pPr>
      <w:r w:rsidRPr="00174348">
        <w:rPr>
          <w:rFonts w:ascii="Cambria Math" w:hAnsi="Cambria Math"/>
        </w:rPr>
        <w:t xml:space="preserve">Que, es política de la Institución Educativa </w:t>
      </w:r>
      <w:r w:rsidR="00932A6F">
        <w:rPr>
          <w:rFonts w:ascii="Cambria Math" w:hAnsi="Cambria Math" w:cs="Arial"/>
          <w:b/>
        </w:rPr>
        <w:t xml:space="preserve"> N °   </w:t>
      </w:r>
      <w:r w:rsidRPr="00174348">
        <w:rPr>
          <w:rFonts w:ascii="Cambria Math" w:hAnsi="Cambria Math"/>
        </w:rPr>
        <w:t xml:space="preserve"> en garantizar el normal desarrollo de las actividades programadas.</w:t>
      </w:r>
    </w:p>
    <w:p w14:paraId="78087CE6" w14:textId="77777777" w:rsidR="000731BE" w:rsidRPr="00174348" w:rsidRDefault="000731BE" w:rsidP="00ED5554">
      <w:pPr>
        <w:pStyle w:val="Sinespaciado"/>
        <w:jc w:val="both"/>
        <w:rPr>
          <w:rFonts w:ascii="Cambria Math" w:hAnsi="Cambria Math"/>
        </w:rPr>
      </w:pPr>
    </w:p>
    <w:p w14:paraId="78AC7764" w14:textId="77777777" w:rsidR="000731BE" w:rsidRPr="00174348" w:rsidRDefault="000731BE" w:rsidP="00ED5554">
      <w:pPr>
        <w:pStyle w:val="Sinespaciado"/>
        <w:jc w:val="both"/>
        <w:rPr>
          <w:rFonts w:ascii="Cambria Math" w:hAnsi="Cambria Math"/>
          <w:b/>
        </w:rPr>
      </w:pPr>
      <w:r w:rsidRPr="00174348">
        <w:rPr>
          <w:rFonts w:ascii="Cambria Math" w:hAnsi="Cambria Math"/>
          <w:b/>
        </w:rPr>
        <w:t>De Conformidad:</w:t>
      </w:r>
    </w:p>
    <w:p w14:paraId="0B6D30A4" w14:textId="77777777" w:rsidR="00174348" w:rsidRPr="00174348" w:rsidRDefault="00174348" w:rsidP="00ED5554">
      <w:pPr>
        <w:pStyle w:val="Sinespaciado"/>
        <w:ind w:firstLine="708"/>
        <w:jc w:val="both"/>
        <w:rPr>
          <w:rFonts w:ascii="Cambria Math" w:hAnsi="Cambria Math"/>
          <w:sz w:val="24"/>
          <w:szCs w:val="24"/>
        </w:rPr>
      </w:pPr>
      <w:r w:rsidRPr="004D762B">
        <w:rPr>
          <w:rFonts w:ascii="Cambria Math" w:hAnsi="Cambria Math"/>
          <w:sz w:val="24"/>
          <w:szCs w:val="24"/>
        </w:rPr>
        <w:t xml:space="preserve">De conformidad con la Ley </w:t>
      </w:r>
      <w:r>
        <w:rPr>
          <w:rFonts w:ascii="Cambria Math" w:hAnsi="Cambria Math"/>
          <w:sz w:val="24"/>
          <w:szCs w:val="24"/>
        </w:rPr>
        <w:t xml:space="preserve">General de Educación Ley </w:t>
      </w:r>
      <w:r w:rsidRPr="004D762B">
        <w:rPr>
          <w:rFonts w:ascii="Cambria Math" w:hAnsi="Cambria Math"/>
          <w:sz w:val="24"/>
          <w:szCs w:val="24"/>
        </w:rPr>
        <w:t>N°</w:t>
      </w:r>
      <w:r>
        <w:rPr>
          <w:rFonts w:ascii="Cambria Math" w:hAnsi="Cambria Math"/>
          <w:sz w:val="24"/>
          <w:szCs w:val="24"/>
        </w:rPr>
        <w:t>28044 y su Reglamento D.S. N° 004-2013-ED.</w:t>
      </w:r>
      <w:r w:rsidR="00ED5554">
        <w:rPr>
          <w:rFonts w:ascii="Cambria Math" w:hAnsi="Cambria Math"/>
          <w:sz w:val="24"/>
          <w:szCs w:val="24"/>
        </w:rPr>
        <w:t>;</w:t>
      </w:r>
      <w:r>
        <w:rPr>
          <w:rFonts w:ascii="Cambria Math" w:hAnsi="Cambria Math"/>
          <w:sz w:val="24"/>
          <w:szCs w:val="24"/>
        </w:rPr>
        <w:t xml:space="preserve"> Ley 29944, Ley de Reforma Magisterial, y su Reglamento, aprobado por Decreto Supremo N°004-2013-ED. Resolución Ministerial N°665-2018-MINEDU, que apruébala “Norma que regula la Matrícula escolar, traslados, en las instituciones educativas, programas de Educación Básica. Resolución Ministerial N° 600-2018-MINEDU, “Que aprueba los lineamientos para la prevención de la anemia, la desnutrición crónica infantil, así como para el desarrollo de acciones que contribuyan a su reducción en los servicios educativos de Educación Básica. Resolución Viceministerial N° 220-2019-MINEDU, Norma Técnica “Orientaciones para el desarrollo del año escolar 2020 en las instituciones educativas y programas de la Educación Básica</w:t>
      </w:r>
      <w:r w:rsidR="00ED5554">
        <w:rPr>
          <w:rFonts w:ascii="Cambria Math" w:hAnsi="Cambria Math"/>
          <w:sz w:val="24"/>
          <w:szCs w:val="24"/>
        </w:rPr>
        <w:t xml:space="preserve">. </w:t>
      </w:r>
      <w:r>
        <w:rPr>
          <w:rFonts w:ascii="Cambria Math" w:hAnsi="Cambria Math"/>
          <w:sz w:val="24"/>
          <w:szCs w:val="24"/>
        </w:rPr>
        <w:t>Directiva N° 017-2020-GORE-ICA-GRDS-DREI/DIGEP.</w:t>
      </w:r>
    </w:p>
    <w:p w14:paraId="76EFBA0C" w14:textId="77777777" w:rsidR="000731BE" w:rsidRPr="00174348" w:rsidRDefault="000731BE" w:rsidP="00ED5554">
      <w:pPr>
        <w:pStyle w:val="Sinespaciado"/>
        <w:jc w:val="both"/>
        <w:rPr>
          <w:rFonts w:ascii="Cambria Math" w:hAnsi="Cambria Math"/>
        </w:rPr>
      </w:pPr>
    </w:p>
    <w:p w14:paraId="65C16095" w14:textId="77777777" w:rsidR="000731BE" w:rsidRPr="00174348" w:rsidRDefault="000731BE" w:rsidP="00ED5554">
      <w:pPr>
        <w:spacing w:line="240" w:lineRule="auto"/>
        <w:jc w:val="both"/>
        <w:rPr>
          <w:rFonts w:ascii="Cambria Math" w:hAnsi="Cambria Math" w:cs="Arial"/>
          <w:b/>
        </w:rPr>
      </w:pPr>
      <w:r w:rsidRPr="00174348">
        <w:rPr>
          <w:rFonts w:ascii="Cambria Math" w:hAnsi="Cambria Math" w:cs="Arial"/>
          <w:b/>
        </w:rPr>
        <w:t xml:space="preserve">SE RESUELVE: </w:t>
      </w:r>
    </w:p>
    <w:p w14:paraId="46A328A4" w14:textId="32C1CA1E" w:rsidR="009B2258" w:rsidRDefault="009B2258" w:rsidP="00ED5554">
      <w:pPr>
        <w:pStyle w:val="Sinespaciado"/>
        <w:ind w:left="360"/>
        <w:jc w:val="both"/>
        <w:rPr>
          <w:rFonts w:ascii="Cambria Math" w:hAnsi="Cambria Math" w:cstheme="minorHAnsi"/>
        </w:rPr>
      </w:pPr>
      <w:r w:rsidRPr="00026A3E">
        <w:rPr>
          <w:rFonts w:ascii="Cambria Math" w:hAnsi="Cambria Math" w:cstheme="minorHAnsi"/>
          <w:b/>
          <w:u w:val="single"/>
        </w:rPr>
        <w:t>ARTÍCULO ÚNICO</w:t>
      </w:r>
      <w:r w:rsidRPr="00026A3E">
        <w:rPr>
          <w:rFonts w:ascii="Cambria Math" w:hAnsi="Cambria Math" w:cstheme="minorHAnsi"/>
          <w:b/>
        </w:rPr>
        <w:t xml:space="preserve">: APROBAR, </w:t>
      </w:r>
      <w:r w:rsidRPr="009B2258">
        <w:rPr>
          <w:rFonts w:ascii="Cambria Math" w:hAnsi="Cambria Math" w:cstheme="minorHAnsi"/>
        </w:rPr>
        <w:t>la conformación</w:t>
      </w:r>
      <w:r>
        <w:rPr>
          <w:rFonts w:ascii="Cambria Math" w:hAnsi="Cambria Math" w:cstheme="minorHAnsi"/>
          <w:b/>
        </w:rPr>
        <w:t xml:space="preserve"> </w:t>
      </w:r>
      <w:r>
        <w:rPr>
          <w:rFonts w:ascii="Cambria Math" w:hAnsi="Cambria Math" w:cstheme="minorHAnsi"/>
        </w:rPr>
        <w:t>d</w:t>
      </w:r>
      <w:r w:rsidRPr="00026A3E">
        <w:rPr>
          <w:rFonts w:ascii="Cambria Math" w:hAnsi="Cambria Math" w:cstheme="minorHAnsi"/>
        </w:rPr>
        <w:t xml:space="preserve">el </w:t>
      </w:r>
      <w:r>
        <w:rPr>
          <w:rFonts w:ascii="Cambria Math" w:hAnsi="Cambria Math" w:cstheme="minorHAnsi"/>
        </w:rPr>
        <w:t xml:space="preserve">Comité del Proceso de Matricula </w:t>
      </w:r>
      <w:r w:rsidRPr="00026A3E">
        <w:rPr>
          <w:rFonts w:ascii="Cambria Math" w:hAnsi="Cambria Math" w:cstheme="minorHAnsi"/>
        </w:rPr>
        <w:t xml:space="preserve">de la Institución Educativa </w:t>
      </w:r>
      <w:r w:rsidR="00932A6F">
        <w:rPr>
          <w:rFonts w:ascii="Cambria Math" w:hAnsi="Cambria Math" w:cstheme="minorHAnsi"/>
        </w:rPr>
        <w:t xml:space="preserve"> Primaria </w:t>
      </w:r>
      <w:r w:rsidRPr="00026A3E">
        <w:rPr>
          <w:rFonts w:ascii="Cambria Math" w:hAnsi="Cambria Math" w:cstheme="minorHAnsi"/>
        </w:rPr>
        <w:t>N</w:t>
      </w:r>
      <w:proofErr w:type="gramStart"/>
      <w:r w:rsidRPr="00026A3E">
        <w:rPr>
          <w:rFonts w:ascii="Cambria Math" w:hAnsi="Cambria Math" w:cstheme="minorHAnsi"/>
        </w:rPr>
        <w:t>°</w:t>
      </w:r>
      <w:r w:rsidR="00932A6F">
        <w:rPr>
          <w:rFonts w:ascii="Cambria Math" w:hAnsi="Cambria Math" w:cstheme="minorHAnsi"/>
        </w:rPr>
        <w:t xml:space="preserve"> </w:t>
      </w:r>
      <w:r>
        <w:rPr>
          <w:rFonts w:ascii="Cambria Math" w:hAnsi="Cambria Math" w:cstheme="minorHAnsi"/>
        </w:rPr>
        <w:t>,</w:t>
      </w:r>
      <w:proofErr w:type="gramEnd"/>
      <w:r>
        <w:rPr>
          <w:rFonts w:ascii="Cambria Math" w:hAnsi="Cambria Math" w:cstheme="minorHAnsi"/>
        </w:rPr>
        <w:t xml:space="preserve"> para el periodo escolar 2021, de la siguiente manera:</w:t>
      </w:r>
    </w:p>
    <w:p w14:paraId="7C5B06B9" w14:textId="77777777" w:rsidR="009B2258" w:rsidRPr="00026A3E" w:rsidRDefault="009B2258" w:rsidP="00ED5554">
      <w:pPr>
        <w:pStyle w:val="Sinespaciado"/>
        <w:ind w:left="360"/>
        <w:jc w:val="both"/>
        <w:rPr>
          <w:rFonts w:ascii="Cambria Math" w:hAnsi="Cambria Math" w:cstheme="minorHAnsi"/>
        </w:rPr>
      </w:pPr>
    </w:p>
    <w:tbl>
      <w:tblPr>
        <w:tblStyle w:val="Tablaconcuadrcula"/>
        <w:tblW w:w="8929" w:type="dxa"/>
        <w:tblLook w:val="04A0" w:firstRow="1" w:lastRow="0" w:firstColumn="1" w:lastColumn="0" w:noHBand="0" w:noVBand="1"/>
      </w:tblPr>
      <w:tblGrid>
        <w:gridCol w:w="4815"/>
        <w:gridCol w:w="1417"/>
        <w:gridCol w:w="2697"/>
      </w:tblGrid>
      <w:tr w:rsidR="009B2258" w14:paraId="139D782F" w14:textId="77777777" w:rsidTr="007B20F2">
        <w:trPr>
          <w:trHeight w:val="364"/>
        </w:trPr>
        <w:tc>
          <w:tcPr>
            <w:tcW w:w="4815" w:type="dxa"/>
            <w:vAlign w:val="center"/>
          </w:tcPr>
          <w:p w14:paraId="4B1DDDAB" w14:textId="612A323A" w:rsidR="009B2258" w:rsidRPr="00ED5554" w:rsidRDefault="009B2258" w:rsidP="00ED5554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  <w:vAlign w:val="center"/>
          </w:tcPr>
          <w:p w14:paraId="53CDC9B4" w14:textId="61935C7F" w:rsidR="009B2258" w:rsidRPr="00ED5554" w:rsidRDefault="009B2258" w:rsidP="00ED5554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697" w:type="dxa"/>
            <w:vAlign w:val="center"/>
          </w:tcPr>
          <w:p w14:paraId="18BFDD67" w14:textId="77777777" w:rsidR="009B2258" w:rsidRPr="00ED5554" w:rsidRDefault="009B2258" w:rsidP="00ED5554">
            <w:pPr>
              <w:jc w:val="center"/>
              <w:rPr>
                <w:rFonts w:ascii="Cambria Math" w:hAnsi="Cambria Math"/>
              </w:rPr>
            </w:pPr>
            <w:r w:rsidRPr="00ED5554">
              <w:rPr>
                <w:rFonts w:ascii="Cambria Math" w:hAnsi="Cambria Math"/>
              </w:rPr>
              <w:t>DIRECTORA</w:t>
            </w:r>
          </w:p>
        </w:tc>
      </w:tr>
      <w:tr w:rsidR="009B2258" w14:paraId="206C802C" w14:textId="77777777" w:rsidTr="007B20F2">
        <w:trPr>
          <w:trHeight w:val="364"/>
        </w:trPr>
        <w:tc>
          <w:tcPr>
            <w:tcW w:w="4815" w:type="dxa"/>
            <w:vAlign w:val="center"/>
          </w:tcPr>
          <w:p w14:paraId="1B186CA8" w14:textId="30023D9E" w:rsidR="009B2258" w:rsidRPr="00ED5554" w:rsidRDefault="009B2258" w:rsidP="00ED5554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  <w:vAlign w:val="center"/>
          </w:tcPr>
          <w:p w14:paraId="130D2ABF" w14:textId="671A28A5" w:rsidR="009B2258" w:rsidRPr="00ED5554" w:rsidRDefault="009B2258" w:rsidP="00ED5554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697" w:type="dxa"/>
            <w:vAlign w:val="center"/>
          </w:tcPr>
          <w:p w14:paraId="7B2DA053" w14:textId="03B725E5" w:rsidR="009B2258" w:rsidRPr="00ED5554" w:rsidRDefault="009B2258" w:rsidP="00ED5554">
            <w:pPr>
              <w:jc w:val="center"/>
              <w:rPr>
                <w:rFonts w:ascii="Cambria Math" w:hAnsi="Cambria Math"/>
              </w:rPr>
            </w:pPr>
            <w:r w:rsidRPr="00ED5554">
              <w:rPr>
                <w:rFonts w:ascii="Cambria Math" w:hAnsi="Cambria Math"/>
              </w:rPr>
              <w:t>Repr. De</w:t>
            </w:r>
            <w:r w:rsidR="00932A6F">
              <w:rPr>
                <w:rFonts w:ascii="Cambria Math" w:hAnsi="Cambria Math"/>
              </w:rPr>
              <w:t xml:space="preserve"> la </w:t>
            </w:r>
            <w:proofErr w:type="spellStart"/>
            <w:r w:rsidR="00932A6F">
              <w:rPr>
                <w:rFonts w:ascii="Cambria Math" w:hAnsi="Cambria Math"/>
              </w:rPr>
              <w:t>Apafa</w:t>
            </w:r>
            <w:proofErr w:type="spellEnd"/>
          </w:p>
        </w:tc>
      </w:tr>
      <w:tr w:rsidR="009B2258" w14:paraId="73871E3B" w14:textId="77777777" w:rsidTr="007B20F2">
        <w:trPr>
          <w:trHeight w:val="364"/>
        </w:trPr>
        <w:tc>
          <w:tcPr>
            <w:tcW w:w="4815" w:type="dxa"/>
            <w:vAlign w:val="center"/>
          </w:tcPr>
          <w:p w14:paraId="7D7DE0BC" w14:textId="052FE200" w:rsidR="009B2258" w:rsidRPr="00ED5554" w:rsidRDefault="009B2258" w:rsidP="00ED5554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  <w:vAlign w:val="center"/>
          </w:tcPr>
          <w:p w14:paraId="61239ACF" w14:textId="01C7805A" w:rsidR="009B2258" w:rsidRPr="00ED5554" w:rsidRDefault="009B2258" w:rsidP="00932A6F">
            <w:pPr>
              <w:rPr>
                <w:rFonts w:ascii="Cambria Math" w:hAnsi="Cambria Math"/>
              </w:rPr>
            </w:pPr>
          </w:p>
        </w:tc>
        <w:tc>
          <w:tcPr>
            <w:tcW w:w="2697" w:type="dxa"/>
            <w:vAlign w:val="center"/>
          </w:tcPr>
          <w:p w14:paraId="2DF6E39F" w14:textId="01747EAC" w:rsidR="009B2258" w:rsidRPr="00ED5554" w:rsidRDefault="00932A6F" w:rsidP="00ED5554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CONEI</w:t>
            </w:r>
          </w:p>
        </w:tc>
      </w:tr>
      <w:tr w:rsidR="009B2258" w14:paraId="5C820DF3" w14:textId="77777777" w:rsidTr="007B20F2">
        <w:trPr>
          <w:trHeight w:val="364"/>
        </w:trPr>
        <w:tc>
          <w:tcPr>
            <w:tcW w:w="4815" w:type="dxa"/>
            <w:vAlign w:val="center"/>
          </w:tcPr>
          <w:p w14:paraId="219FA49D" w14:textId="36CBC5F9" w:rsidR="009B2258" w:rsidRPr="00ED5554" w:rsidRDefault="009B2258" w:rsidP="00ED5554">
            <w:pPr>
              <w:rPr>
                <w:rFonts w:ascii="Cambria Math" w:hAnsi="Cambria Math"/>
              </w:rPr>
            </w:pPr>
          </w:p>
        </w:tc>
        <w:tc>
          <w:tcPr>
            <w:tcW w:w="1417" w:type="dxa"/>
            <w:vAlign w:val="center"/>
          </w:tcPr>
          <w:p w14:paraId="047AD329" w14:textId="4668FB02" w:rsidR="009B2258" w:rsidRPr="00ED5554" w:rsidRDefault="009B2258" w:rsidP="00ED5554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2697" w:type="dxa"/>
            <w:vAlign w:val="center"/>
          </w:tcPr>
          <w:p w14:paraId="7703813E" w14:textId="77777777" w:rsidR="009B2258" w:rsidRPr="00ED5554" w:rsidRDefault="009B2258" w:rsidP="00ED5554">
            <w:pPr>
              <w:jc w:val="center"/>
              <w:rPr>
                <w:rFonts w:ascii="Cambria Math" w:hAnsi="Cambria Math"/>
              </w:rPr>
            </w:pPr>
            <w:r w:rsidRPr="00ED5554">
              <w:rPr>
                <w:rFonts w:ascii="Cambria Math" w:hAnsi="Cambria Math"/>
              </w:rPr>
              <w:t>Repr. De los PP.FF.</w:t>
            </w:r>
          </w:p>
        </w:tc>
      </w:tr>
    </w:tbl>
    <w:p w14:paraId="045E08CF" w14:textId="77777777" w:rsidR="00ED5554" w:rsidRDefault="00ED5554" w:rsidP="00ED5554">
      <w:pPr>
        <w:spacing w:after="0" w:line="240" w:lineRule="auto"/>
        <w:rPr>
          <w:rFonts w:ascii="Cambria Math" w:eastAsia="Arial Unicode MS" w:hAnsi="Cambria Math" w:cstheme="minorHAnsi"/>
          <w:b/>
        </w:rPr>
      </w:pPr>
    </w:p>
    <w:p w14:paraId="2684A566" w14:textId="77777777" w:rsidR="009B2258" w:rsidRPr="00ED5554" w:rsidRDefault="009B2258" w:rsidP="00ED5554">
      <w:pPr>
        <w:spacing w:after="0" w:line="240" w:lineRule="auto"/>
        <w:rPr>
          <w:rFonts w:ascii="Cambria Math" w:hAnsi="Cambria Math"/>
          <w:b/>
          <w:color w:val="000000" w:themeColor="text1"/>
        </w:rPr>
      </w:pPr>
      <w:r w:rsidRPr="00ED5554">
        <w:rPr>
          <w:rFonts w:ascii="Cambria Math" w:eastAsia="Arial Unicode MS" w:hAnsi="Cambria Math" w:cstheme="minorHAnsi"/>
          <w:b/>
        </w:rPr>
        <w:t>REGISTRESE, COMUNIQUESE Y CÚMPLASE</w:t>
      </w:r>
    </w:p>
    <w:p w14:paraId="49C9F65F" w14:textId="77777777" w:rsidR="009B2258" w:rsidRPr="009B2258" w:rsidRDefault="009B2258" w:rsidP="00ED5554">
      <w:pPr>
        <w:pStyle w:val="Prrafodelista"/>
        <w:spacing w:line="240" w:lineRule="auto"/>
        <w:ind w:left="360"/>
        <w:rPr>
          <w:rFonts w:ascii="Cambria Math" w:hAnsi="Cambria Math"/>
          <w:b/>
          <w:szCs w:val="24"/>
        </w:rPr>
      </w:pPr>
    </w:p>
    <w:p w14:paraId="63FD7CD1" w14:textId="77777777" w:rsidR="000731BE" w:rsidRDefault="000731BE" w:rsidP="00ED5554">
      <w:pPr>
        <w:pStyle w:val="Sinespaciado"/>
        <w:rPr>
          <w:rFonts w:ascii="Cambria Math" w:hAnsi="Cambria Math"/>
        </w:rPr>
      </w:pPr>
    </w:p>
    <w:p w14:paraId="0EAA43C2" w14:textId="6D2C346B" w:rsidR="000731BE" w:rsidRDefault="000731BE" w:rsidP="00ED5554">
      <w:pPr>
        <w:pStyle w:val="Sinespaciado"/>
        <w:rPr>
          <w:rFonts w:ascii="Cambria Math" w:hAnsi="Cambria Math"/>
        </w:rPr>
      </w:pPr>
    </w:p>
    <w:p w14:paraId="34F6172F" w14:textId="77777777" w:rsidR="000731BE" w:rsidRDefault="000731BE" w:rsidP="00ED5554">
      <w:pPr>
        <w:pStyle w:val="Sinespaciado"/>
        <w:rPr>
          <w:rFonts w:ascii="Cambria Math" w:hAnsi="Cambria Math"/>
        </w:rPr>
      </w:pPr>
    </w:p>
    <w:p w14:paraId="5FE43845" w14:textId="77777777" w:rsidR="00CD6AD4" w:rsidRDefault="00CD6AD4"/>
    <w:p w14:paraId="514F92DF" w14:textId="53E3E5F5" w:rsidR="00CD6AD4" w:rsidRPr="0093010B" w:rsidRDefault="00CD6AD4" w:rsidP="00CD6AD4">
      <w:pPr>
        <w:spacing w:after="0" w:line="240" w:lineRule="auto"/>
        <w:jc w:val="center"/>
        <w:rPr>
          <w:rFonts w:ascii="Cambria Math" w:hAnsi="Cambria Math"/>
          <w:b/>
          <w:sz w:val="16"/>
        </w:rPr>
      </w:pPr>
      <w:r w:rsidRPr="0093010B">
        <w:rPr>
          <w:rFonts w:ascii="Cambria Math" w:hAnsi="Cambria Math"/>
          <w:b/>
          <w:noProof/>
          <w:sz w:val="24"/>
          <w:lang w:eastAsia="es-PE"/>
        </w:rPr>
        <w:drawing>
          <wp:anchor distT="0" distB="0" distL="114300" distR="114300" simplePos="0" relativeHeight="251667456" behindDoc="0" locked="0" layoutInCell="1" allowOverlap="1" wp14:anchorId="73E46BDE" wp14:editId="68F9BB66">
            <wp:simplePos x="0" y="0"/>
            <wp:positionH relativeFrom="column">
              <wp:posOffset>4549140</wp:posOffset>
            </wp:positionH>
            <wp:positionV relativeFrom="paragraph">
              <wp:posOffset>0</wp:posOffset>
            </wp:positionV>
            <wp:extent cx="621030" cy="790575"/>
            <wp:effectExtent l="0" t="0" r="7620" b="9525"/>
            <wp:wrapSquare wrapText="bothSides"/>
            <wp:docPr id="9" name="Imagen 9" descr="Resultado de imagen para imagenes del ministerio de educacion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sultado de imagen para imagenes del ministerio de educacion per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r="8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10B">
        <w:rPr>
          <w:rFonts w:ascii="Cambria Math" w:hAnsi="Cambria Math"/>
          <w:b/>
          <w:sz w:val="16"/>
        </w:rPr>
        <w:t>MINISTERIO DE EDUCACIÓN</w:t>
      </w:r>
    </w:p>
    <w:p w14:paraId="74C24CC0" w14:textId="77777777" w:rsidR="00CD6AD4" w:rsidRPr="0093010B" w:rsidRDefault="00CD6AD4" w:rsidP="00CD6AD4">
      <w:pPr>
        <w:spacing w:after="0" w:line="240" w:lineRule="auto"/>
        <w:jc w:val="center"/>
        <w:rPr>
          <w:rFonts w:ascii="Cambria Math" w:hAnsi="Cambria Math"/>
          <w:b/>
          <w:sz w:val="16"/>
        </w:rPr>
      </w:pPr>
      <w:r w:rsidRPr="0093010B">
        <w:rPr>
          <w:rFonts w:ascii="Cambria Math" w:hAnsi="Cambria Math"/>
          <w:b/>
          <w:sz w:val="16"/>
        </w:rPr>
        <w:t>DIRECCIÓN REGIONAL DE EDUCACIÓN -ICA</w:t>
      </w:r>
    </w:p>
    <w:p w14:paraId="5D07567D" w14:textId="069F37AB" w:rsidR="00CD6AD4" w:rsidRPr="0093010B" w:rsidRDefault="00CD6AD4" w:rsidP="00CD6AD4">
      <w:pPr>
        <w:spacing w:after="0" w:line="240" w:lineRule="auto"/>
        <w:jc w:val="center"/>
        <w:rPr>
          <w:rFonts w:ascii="Cambria Math" w:hAnsi="Cambria Math"/>
          <w:b/>
          <w:sz w:val="16"/>
        </w:rPr>
      </w:pPr>
      <w:r w:rsidRPr="0093010B">
        <w:rPr>
          <w:rFonts w:ascii="Cambria Math" w:hAnsi="Cambria Math"/>
          <w:b/>
          <w:sz w:val="16"/>
        </w:rPr>
        <w:t xml:space="preserve">UNIDAD DE GESTIÓN EDUCATIVA LOCAL - </w:t>
      </w:r>
    </w:p>
    <w:p w14:paraId="34C21B98" w14:textId="4B8CFFD2" w:rsidR="00CD6AD4" w:rsidRPr="00932A6F" w:rsidRDefault="00CD6AD4" w:rsidP="00932A6F">
      <w:pPr>
        <w:spacing w:after="0" w:line="240" w:lineRule="auto"/>
        <w:jc w:val="center"/>
        <w:rPr>
          <w:rFonts w:ascii="Cambria Math" w:hAnsi="Cambria Math"/>
          <w:b/>
          <w:sz w:val="16"/>
        </w:rPr>
      </w:pPr>
      <w:r w:rsidRPr="0093010B">
        <w:rPr>
          <w:rFonts w:ascii="Cambria Math" w:hAnsi="Cambria Math"/>
          <w:b/>
          <w:sz w:val="16"/>
        </w:rPr>
        <w:t xml:space="preserve">I.E.  </w:t>
      </w:r>
    </w:p>
    <w:p w14:paraId="15A959E2" w14:textId="77777777" w:rsidR="00CD6AD4" w:rsidRDefault="00CD6AD4" w:rsidP="00CD6AD4">
      <w:pPr>
        <w:spacing w:after="0" w:line="240" w:lineRule="auto"/>
        <w:jc w:val="center"/>
        <w:rPr>
          <w:sz w:val="20"/>
        </w:rPr>
      </w:pPr>
    </w:p>
    <w:p w14:paraId="1CE9E767" w14:textId="77777777" w:rsidR="00CD6AD4" w:rsidRDefault="00CD6AD4" w:rsidP="00CD6AD4">
      <w:pPr>
        <w:spacing w:after="0" w:line="240" w:lineRule="auto"/>
        <w:jc w:val="center"/>
        <w:rPr>
          <w:rFonts w:ascii="Edwardian Script ITC" w:hAnsi="Edwardian Script ITC"/>
          <w:b/>
          <w:sz w:val="48"/>
        </w:rPr>
      </w:pPr>
      <w:r w:rsidRPr="000E3DE9">
        <w:rPr>
          <w:rFonts w:ascii="Edwardian Script ITC" w:hAnsi="Edwardian Script ITC"/>
          <w:b/>
          <w:sz w:val="48"/>
        </w:rPr>
        <w:t>“Año de la Universalización de la Salud”</w:t>
      </w:r>
    </w:p>
    <w:p w14:paraId="545F2C04" w14:textId="77777777" w:rsidR="00CD6AD4" w:rsidRDefault="00CD6AD4" w:rsidP="00CD6AD4">
      <w:pPr>
        <w:pStyle w:val="Sinespaciado"/>
        <w:rPr>
          <w:sz w:val="24"/>
          <w:szCs w:val="24"/>
        </w:rPr>
      </w:pPr>
    </w:p>
    <w:p w14:paraId="622867DF" w14:textId="77777777" w:rsidR="00CD6AD4" w:rsidRDefault="00CD6AD4" w:rsidP="00CD6AD4">
      <w:pPr>
        <w:pStyle w:val="Sinespaciado"/>
        <w:jc w:val="center"/>
        <w:rPr>
          <w:rFonts w:ascii="Rockwell Extra Bold" w:hAnsi="Rockwell Extra Bold"/>
          <w:b/>
          <w:color w:val="FF0000"/>
          <w:szCs w:val="28"/>
        </w:rPr>
      </w:pPr>
      <w:r w:rsidRPr="00CD6AD4">
        <w:t xml:space="preserve"> </w:t>
      </w:r>
      <w:r w:rsidRPr="00CD6AD4">
        <w:rPr>
          <w:rFonts w:ascii="Rockwell Extra Bold" w:hAnsi="Rockwell Extra Bold"/>
          <w:b/>
          <w:color w:val="FF0000"/>
          <w:sz w:val="44"/>
          <w:szCs w:val="28"/>
        </w:rPr>
        <w:t>PLAN DE MATRÍCULA 2021</w:t>
      </w:r>
    </w:p>
    <w:p w14:paraId="4325CEB9" w14:textId="77777777" w:rsidR="00CD6AD4" w:rsidRPr="00390BA5" w:rsidRDefault="00CD6AD4" w:rsidP="00CD6AD4">
      <w:pPr>
        <w:pStyle w:val="Sinespaciado"/>
        <w:jc w:val="center"/>
        <w:rPr>
          <w:rFonts w:ascii="Rockwell Extra Bold" w:hAnsi="Rockwell Extra Bold"/>
          <w:b/>
          <w:color w:val="FF0000"/>
          <w:szCs w:val="28"/>
        </w:rPr>
      </w:pPr>
    </w:p>
    <w:p w14:paraId="1C785A96" w14:textId="77777777" w:rsidR="00CD6AD4" w:rsidRPr="00906B0C" w:rsidRDefault="00CD6AD4" w:rsidP="00CD6AD4">
      <w:pPr>
        <w:pStyle w:val="Sinespaciado"/>
        <w:jc w:val="center"/>
        <w:rPr>
          <w:sz w:val="28"/>
          <w:szCs w:val="28"/>
        </w:rPr>
      </w:pPr>
    </w:p>
    <w:p w14:paraId="5037FBFE" w14:textId="77777777" w:rsidR="00CD6AD4" w:rsidRDefault="00CD6AD4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 w:rsidRPr="00CD6AD4">
        <w:rPr>
          <w:rFonts w:ascii="Cambria Math" w:hAnsi="Cambria Math"/>
          <w:b/>
          <w:sz w:val="24"/>
          <w:szCs w:val="24"/>
        </w:rPr>
        <w:t>DATOS INFORMATIVOS:</w:t>
      </w:r>
    </w:p>
    <w:p w14:paraId="0ECB0E67" w14:textId="77777777" w:rsidR="008B1CDE" w:rsidRDefault="008B1CDE" w:rsidP="008B1CDE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1EF431B4" w14:textId="39438427" w:rsidR="008B1CDE" w:rsidRDefault="008B1CDE" w:rsidP="008B1CDE">
      <w:pPr>
        <w:pStyle w:val="Sinespaciado"/>
        <w:numPr>
          <w:ilvl w:val="0"/>
          <w:numId w:val="5"/>
        </w:numPr>
        <w:spacing w:line="360" w:lineRule="auto"/>
        <w:rPr>
          <w:rFonts w:ascii="Cambria Math" w:hAnsi="Cambria Math"/>
          <w:szCs w:val="24"/>
        </w:rPr>
      </w:pPr>
      <w:r w:rsidRPr="008B1CDE">
        <w:rPr>
          <w:rFonts w:ascii="Cambria Math" w:hAnsi="Cambria Math"/>
          <w:szCs w:val="24"/>
        </w:rPr>
        <w:t>UGEL</w:t>
      </w:r>
      <w:r>
        <w:rPr>
          <w:rFonts w:ascii="Cambria Math" w:hAnsi="Cambria Math"/>
          <w:szCs w:val="24"/>
        </w:rPr>
        <w:tab/>
      </w:r>
      <w:r>
        <w:rPr>
          <w:rFonts w:ascii="Cambria Math" w:hAnsi="Cambria Math"/>
          <w:szCs w:val="24"/>
        </w:rPr>
        <w:tab/>
      </w:r>
      <w:r>
        <w:rPr>
          <w:rFonts w:ascii="Cambria Math" w:hAnsi="Cambria Math"/>
          <w:szCs w:val="24"/>
        </w:rPr>
        <w:tab/>
      </w:r>
      <w:r w:rsidRPr="008B1CDE">
        <w:rPr>
          <w:rFonts w:ascii="Cambria Math" w:hAnsi="Cambria Math"/>
          <w:szCs w:val="24"/>
        </w:rPr>
        <w:t xml:space="preserve">: </w:t>
      </w:r>
    </w:p>
    <w:p w14:paraId="19238748" w14:textId="6E31A9D3" w:rsidR="008B1CDE" w:rsidRPr="008B1CDE" w:rsidRDefault="008B1CDE" w:rsidP="008B1CDE">
      <w:pPr>
        <w:pStyle w:val="Sinespaciado"/>
        <w:numPr>
          <w:ilvl w:val="0"/>
          <w:numId w:val="5"/>
        </w:numPr>
        <w:spacing w:line="360" w:lineRule="auto"/>
        <w:rPr>
          <w:rFonts w:ascii="Cambria Math" w:hAnsi="Cambria Math"/>
          <w:szCs w:val="24"/>
        </w:rPr>
      </w:pPr>
      <w:r w:rsidRPr="008B1CDE">
        <w:rPr>
          <w:rFonts w:ascii="Cambria Math" w:hAnsi="Cambria Math"/>
          <w:szCs w:val="24"/>
        </w:rPr>
        <w:t>II.EE</w:t>
      </w:r>
      <w:r w:rsidRPr="008B1CDE">
        <w:rPr>
          <w:rFonts w:ascii="Cambria Math" w:hAnsi="Cambria Math"/>
          <w:szCs w:val="24"/>
        </w:rPr>
        <w:tab/>
      </w:r>
      <w:r w:rsidRPr="008B1CDE">
        <w:rPr>
          <w:rFonts w:ascii="Cambria Math" w:hAnsi="Cambria Math"/>
          <w:szCs w:val="24"/>
        </w:rPr>
        <w:tab/>
      </w:r>
      <w:r w:rsidRPr="008B1CDE">
        <w:rPr>
          <w:rFonts w:ascii="Cambria Math" w:hAnsi="Cambria Math"/>
          <w:szCs w:val="24"/>
        </w:rPr>
        <w:tab/>
        <w:t>: “</w:t>
      </w:r>
    </w:p>
    <w:p w14:paraId="0309942D" w14:textId="01A00CFE" w:rsidR="008B1CDE" w:rsidRPr="008B1CDE" w:rsidRDefault="008B1CDE" w:rsidP="008B1CDE">
      <w:pPr>
        <w:pStyle w:val="Sinespaciado"/>
        <w:numPr>
          <w:ilvl w:val="0"/>
          <w:numId w:val="5"/>
        </w:numPr>
        <w:spacing w:line="360" w:lineRule="auto"/>
        <w:rPr>
          <w:rFonts w:ascii="Cambria Math" w:hAnsi="Cambria Math"/>
          <w:szCs w:val="24"/>
        </w:rPr>
      </w:pPr>
      <w:r w:rsidRPr="008B1CDE">
        <w:rPr>
          <w:rFonts w:ascii="Cambria Math" w:hAnsi="Cambria Math"/>
          <w:szCs w:val="24"/>
        </w:rPr>
        <w:t>CODIGO MODULAR</w:t>
      </w:r>
      <w:r w:rsidRPr="008B1CDE">
        <w:rPr>
          <w:rFonts w:ascii="Cambria Math" w:hAnsi="Cambria Math"/>
          <w:szCs w:val="24"/>
        </w:rPr>
        <w:tab/>
      </w:r>
      <w:r w:rsidR="00932A6F">
        <w:rPr>
          <w:rFonts w:ascii="Cambria Math" w:hAnsi="Cambria Math"/>
          <w:szCs w:val="24"/>
        </w:rPr>
        <w:t>:</w:t>
      </w:r>
    </w:p>
    <w:p w14:paraId="21862C9C" w14:textId="4C98FFA4" w:rsidR="008B1CDE" w:rsidRPr="008B1CDE" w:rsidRDefault="008B1CDE" w:rsidP="008B1CDE">
      <w:pPr>
        <w:pStyle w:val="Sinespaciado"/>
        <w:numPr>
          <w:ilvl w:val="0"/>
          <w:numId w:val="5"/>
        </w:numPr>
        <w:spacing w:line="360" w:lineRule="auto"/>
        <w:rPr>
          <w:rFonts w:ascii="Cambria Math" w:hAnsi="Cambria Math"/>
          <w:szCs w:val="24"/>
        </w:rPr>
      </w:pPr>
      <w:r w:rsidRPr="008B1CDE">
        <w:rPr>
          <w:rFonts w:ascii="Cambria Math" w:hAnsi="Cambria Math"/>
          <w:szCs w:val="24"/>
        </w:rPr>
        <w:t>NIVEL EDUCATIVO</w:t>
      </w:r>
      <w:r w:rsidRPr="008B1CDE">
        <w:rPr>
          <w:rFonts w:ascii="Cambria Math" w:hAnsi="Cambria Math"/>
          <w:szCs w:val="24"/>
        </w:rPr>
        <w:tab/>
        <w:t xml:space="preserve">: </w:t>
      </w:r>
    </w:p>
    <w:p w14:paraId="336A213C" w14:textId="5EC248EC" w:rsidR="008B1CDE" w:rsidRPr="008B1CDE" w:rsidRDefault="008B1CDE" w:rsidP="008B1CDE">
      <w:pPr>
        <w:pStyle w:val="Sinespaciado"/>
        <w:numPr>
          <w:ilvl w:val="0"/>
          <w:numId w:val="5"/>
        </w:numPr>
        <w:spacing w:line="360" w:lineRule="auto"/>
        <w:rPr>
          <w:rFonts w:ascii="Cambria Math" w:hAnsi="Cambria Math"/>
          <w:szCs w:val="24"/>
        </w:rPr>
      </w:pPr>
      <w:r w:rsidRPr="008B1CDE">
        <w:rPr>
          <w:rFonts w:ascii="Cambria Math" w:hAnsi="Cambria Math"/>
          <w:szCs w:val="24"/>
        </w:rPr>
        <w:t>DIRECTORA</w:t>
      </w:r>
      <w:r w:rsidRPr="008B1CDE">
        <w:rPr>
          <w:rFonts w:ascii="Cambria Math" w:hAnsi="Cambria Math"/>
          <w:szCs w:val="24"/>
        </w:rPr>
        <w:tab/>
      </w:r>
      <w:r w:rsidRPr="008B1CDE">
        <w:rPr>
          <w:rFonts w:ascii="Cambria Math" w:hAnsi="Cambria Math"/>
          <w:szCs w:val="24"/>
        </w:rPr>
        <w:tab/>
        <w:t xml:space="preserve">: </w:t>
      </w:r>
    </w:p>
    <w:p w14:paraId="0989CCFF" w14:textId="77777777" w:rsidR="008B1CDE" w:rsidRDefault="008B1CDE" w:rsidP="008B1CDE">
      <w:pPr>
        <w:pStyle w:val="Sinespaciado"/>
        <w:numPr>
          <w:ilvl w:val="0"/>
          <w:numId w:val="5"/>
        </w:numPr>
        <w:spacing w:line="360" w:lineRule="auto"/>
        <w:rPr>
          <w:rFonts w:ascii="Cambria Math" w:hAnsi="Cambria Math"/>
          <w:szCs w:val="24"/>
        </w:rPr>
      </w:pPr>
      <w:r w:rsidRPr="008B1CDE">
        <w:rPr>
          <w:rFonts w:ascii="Cambria Math" w:hAnsi="Cambria Math"/>
          <w:szCs w:val="24"/>
        </w:rPr>
        <w:t>AÑO LECTIVO</w:t>
      </w:r>
      <w:r w:rsidRPr="008B1CDE">
        <w:rPr>
          <w:rFonts w:ascii="Cambria Math" w:hAnsi="Cambria Math"/>
          <w:szCs w:val="24"/>
        </w:rPr>
        <w:tab/>
      </w:r>
      <w:r w:rsidRPr="008B1CDE">
        <w:rPr>
          <w:rFonts w:ascii="Cambria Math" w:hAnsi="Cambria Math"/>
          <w:szCs w:val="24"/>
        </w:rPr>
        <w:tab/>
        <w:t>: 2021</w:t>
      </w:r>
    </w:p>
    <w:p w14:paraId="068A1015" w14:textId="77777777" w:rsidR="008B1CDE" w:rsidRPr="008B1CDE" w:rsidRDefault="008B1CDE" w:rsidP="008B1CDE">
      <w:pPr>
        <w:pStyle w:val="Sinespaciado"/>
        <w:spacing w:line="360" w:lineRule="auto"/>
        <w:ind w:left="1080"/>
        <w:rPr>
          <w:rFonts w:ascii="Cambria Math" w:hAnsi="Cambria Math"/>
          <w:szCs w:val="24"/>
        </w:rPr>
      </w:pPr>
    </w:p>
    <w:p w14:paraId="7997A701" w14:textId="77777777" w:rsidR="00EC4AF3" w:rsidRDefault="008B1CDE" w:rsidP="00EC4AF3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FINALIDAD</w:t>
      </w:r>
      <w:r w:rsidR="00EC4AF3">
        <w:rPr>
          <w:rFonts w:ascii="Cambria Math" w:hAnsi="Cambria Math"/>
          <w:b/>
          <w:sz w:val="24"/>
          <w:szCs w:val="24"/>
        </w:rPr>
        <w:t>:</w:t>
      </w:r>
    </w:p>
    <w:p w14:paraId="49EEC61A" w14:textId="77777777" w:rsidR="00EC4AF3" w:rsidRDefault="00EC4AF3" w:rsidP="00EC4AF3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6832AD48" w14:textId="784856FD" w:rsidR="00EC4AF3" w:rsidRDefault="00EC4AF3" w:rsidP="002E584C">
      <w:pPr>
        <w:pStyle w:val="Sinespaciado"/>
        <w:ind w:left="360"/>
        <w:jc w:val="both"/>
        <w:rPr>
          <w:rFonts w:ascii="Cambria Math" w:hAnsi="Cambria Math"/>
          <w:sz w:val="24"/>
          <w:szCs w:val="24"/>
        </w:rPr>
      </w:pPr>
      <w:r w:rsidRPr="00EC4AF3">
        <w:rPr>
          <w:rFonts w:ascii="Cambria Math" w:hAnsi="Cambria Math"/>
          <w:sz w:val="24"/>
          <w:szCs w:val="24"/>
        </w:rPr>
        <w:t>La Matrícula Escolar</w:t>
      </w:r>
      <w:r>
        <w:rPr>
          <w:rFonts w:ascii="Cambria Math" w:hAnsi="Cambria Math"/>
          <w:sz w:val="24"/>
          <w:szCs w:val="24"/>
        </w:rPr>
        <w:t xml:space="preserve"> constituye el único acto con el cual se formaliza el ingreso al Sistema Educativo peruano y, por </w:t>
      </w:r>
      <w:r w:rsidR="002E584C">
        <w:rPr>
          <w:rFonts w:ascii="Cambria Math" w:hAnsi="Cambria Math"/>
          <w:sz w:val="24"/>
          <w:szCs w:val="24"/>
        </w:rPr>
        <w:t>ende,</w:t>
      </w:r>
      <w:r>
        <w:rPr>
          <w:rFonts w:ascii="Cambria Math" w:hAnsi="Cambria Math"/>
          <w:sz w:val="24"/>
          <w:szCs w:val="24"/>
        </w:rPr>
        <w:t xml:space="preserve"> al Sistema de la I.E. </w:t>
      </w:r>
      <w:r w:rsidR="0049482A">
        <w:rPr>
          <w:rFonts w:ascii="Cambria Math" w:hAnsi="Cambria Math"/>
          <w:sz w:val="24"/>
          <w:szCs w:val="24"/>
        </w:rPr>
        <w:t xml:space="preserve">N°  - </w:t>
      </w:r>
      <w:r w:rsidR="002E584C">
        <w:rPr>
          <w:rFonts w:ascii="Cambria Math" w:hAnsi="Cambria Math"/>
          <w:sz w:val="24"/>
          <w:szCs w:val="24"/>
        </w:rPr>
        <w:t xml:space="preserve">Nivel Primaria de 1° a 6°, por lo que dicha Institución Educativas tiene la responsabilidad de asegurar el acceso y continuidad de estudios a los estudiantes en cumplimiento de las edades mínimas establecidas normativamente en el nivel educativo que se brinda. En tal sentido durante su proceso se </w:t>
      </w:r>
      <w:r w:rsidR="000D031C">
        <w:rPr>
          <w:rFonts w:ascii="Cambria Math" w:hAnsi="Cambria Math"/>
          <w:sz w:val="24"/>
          <w:szCs w:val="24"/>
        </w:rPr>
        <w:t>evitará</w:t>
      </w:r>
      <w:r w:rsidR="0089075F">
        <w:rPr>
          <w:rFonts w:ascii="Cambria Math" w:hAnsi="Cambria Math"/>
          <w:sz w:val="24"/>
          <w:szCs w:val="24"/>
        </w:rPr>
        <w:t xml:space="preserve"> cualquier </w:t>
      </w:r>
      <w:r w:rsidR="000D031C">
        <w:rPr>
          <w:rFonts w:ascii="Cambria Math" w:hAnsi="Cambria Math"/>
          <w:sz w:val="24"/>
          <w:szCs w:val="24"/>
        </w:rPr>
        <w:t>práctica</w:t>
      </w:r>
      <w:r w:rsidR="0089075F">
        <w:rPr>
          <w:rFonts w:ascii="Cambria Math" w:hAnsi="Cambria Math"/>
          <w:sz w:val="24"/>
          <w:szCs w:val="24"/>
        </w:rPr>
        <w:t xml:space="preserve"> discriminatoria</w:t>
      </w:r>
      <w:r w:rsidR="000D031C">
        <w:rPr>
          <w:rFonts w:ascii="Cambria Math" w:hAnsi="Cambria Math"/>
          <w:sz w:val="24"/>
          <w:szCs w:val="24"/>
        </w:rPr>
        <w:t xml:space="preserve"> o condicionamiento por evaluación de ingreso, constancias u otros conceptos similares que atenten contra la continuidad de la educación del estudiante.</w:t>
      </w:r>
    </w:p>
    <w:p w14:paraId="7B2E9B30" w14:textId="77777777" w:rsidR="002E584C" w:rsidRPr="00EC4AF3" w:rsidRDefault="002E584C" w:rsidP="002E584C">
      <w:pPr>
        <w:pStyle w:val="Sinespaciado"/>
        <w:ind w:left="360"/>
        <w:jc w:val="both"/>
        <w:rPr>
          <w:rFonts w:ascii="Cambria Math" w:hAnsi="Cambria Math"/>
          <w:sz w:val="24"/>
          <w:szCs w:val="24"/>
        </w:rPr>
      </w:pPr>
    </w:p>
    <w:p w14:paraId="46048031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OBJETIVOS GENERALES:</w:t>
      </w:r>
    </w:p>
    <w:p w14:paraId="35B6A61A" w14:textId="77777777" w:rsidR="0049482A" w:rsidRDefault="0049482A" w:rsidP="0049482A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3B0F062B" w14:textId="76FA90E4" w:rsidR="0049482A" w:rsidRPr="0049482A" w:rsidRDefault="0049482A" w:rsidP="00FE00A8">
      <w:pPr>
        <w:pStyle w:val="Sinespaciado"/>
        <w:ind w:left="360"/>
        <w:jc w:val="both"/>
        <w:rPr>
          <w:rFonts w:ascii="Cambria Math" w:hAnsi="Cambria Math"/>
          <w:sz w:val="24"/>
          <w:szCs w:val="24"/>
        </w:rPr>
      </w:pPr>
      <w:r w:rsidRPr="0049482A">
        <w:rPr>
          <w:rFonts w:ascii="Cambria Math" w:hAnsi="Cambria Math"/>
          <w:sz w:val="24"/>
          <w:szCs w:val="24"/>
        </w:rPr>
        <w:t>Garantizar</w:t>
      </w:r>
      <w:r>
        <w:rPr>
          <w:rFonts w:ascii="Cambria Math" w:hAnsi="Cambria Math"/>
          <w:sz w:val="24"/>
          <w:szCs w:val="24"/>
        </w:rPr>
        <w:t xml:space="preserve"> que la Institución Educativa  N</w:t>
      </w:r>
      <w:proofErr w:type="gramStart"/>
      <w:r>
        <w:rPr>
          <w:rFonts w:ascii="Cambria Math" w:hAnsi="Cambria Math"/>
          <w:sz w:val="24"/>
          <w:szCs w:val="24"/>
        </w:rPr>
        <w:t>° ,</w:t>
      </w:r>
      <w:proofErr w:type="gramEnd"/>
      <w:r>
        <w:rPr>
          <w:rFonts w:ascii="Cambria Math" w:hAnsi="Cambria Math"/>
          <w:sz w:val="24"/>
          <w:szCs w:val="24"/>
        </w:rPr>
        <w:t xml:space="preserve"> desarrolle el proceso de matrícula escolar 2021, sin vulnerar el derecho a la </w:t>
      </w:r>
      <w:r w:rsidR="00FE00A8">
        <w:rPr>
          <w:rFonts w:ascii="Cambria Math" w:hAnsi="Cambria Math"/>
          <w:sz w:val="24"/>
          <w:szCs w:val="24"/>
        </w:rPr>
        <w:t>educación, a través de la accesibilidad, disponibilidad y gratuidad de la enseñanza.</w:t>
      </w:r>
    </w:p>
    <w:p w14:paraId="4A6C677A" w14:textId="77777777" w:rsidR="00EC4AF3" w:rsidRDefault="00EC4AF3" w:rsidP="00EC4AF3">
      <w:pPr>
        <w:pStyle w:val="Prrafodelista"/>
        <w:rPr>
          <w:rFonts w:ascii="Cambria Math" w:hAnsi="Cambria Math"/>
          <w:b/>
          <w:sz w:val="24"/>
          <w:szCs w:val="24"/>
        </w:rPr>
      </w:pPr>
    </w:p>
    <w:p w14:paraId="3BCA9494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OBJETIVOS ESPECÍFICOS:</w:t>
      </w:r>
    </w:p>
    <w:p w14:paraId="65B2C2C3" w14:textId="77777777" w:rsidR="00FE00A8" w:rsidRDefault="00FE00A8" w:rsidP="00FE00A8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15E69A3E" w14:textId="77777777" w:rsidR="00FE00A8" w:rsidRDefault="00FE00A8" w:rsidP="004D762B">
      <w:pPr>
        <w:pStyle w:val="Sinespaciado"/>
        <w:numPr>
          <w:ilvl w:val="0"/>
          <w:numId w:val="7"/>
        </w:numPr>
        <w:jc w:val="both"/>
        <w:rPr>
          <w:rFonts w:ascii="Cambria Math" w:hAnsi="Cambria Math"/>
          <w:sz w:val="24"/>
          <w:szCs w:val="24"/>
        </w:rPr>
      </w:pPr>
      <w:r w:rsidRPr="00FE00A8">
        <w:rPr>
          <w:rFonts w:ascii="Cambria Math" w:hAnsi="Cambria Math"/>
          <w:sz w:val="24"/>
          <w:szCs w:val="24"/>
        </w:rPr>
        <w:t>Planificar el proceso de matrícula</w:t>
      </w:r>
      <w:r>
        <w:rPr>
          <w:rFonts w:ascii="Cambria Math" w:hAnsi="Cambria Math"/>
          <w:sz w:val="24"/>
          <w:szCs w:val="24"/>
        </w:rPr>
        <w:t xml:space="preserve"> de los estudiantes de Primer grado y la ratificación de la misma de los estudiantes de Segundo a </w:t>
      </w:r>
      <w:r w:rsidR="00657991">
        <w:rPr>
          <w:rFonts w:ascii="Cambria Math" w:hAnsi="Cambria Math"/>
          <w:sz w:val="24"/>
          <w:szCs w:val="24"/>
        </w:rPr>
        <w:t>sexto</w:t>
      </w:r>
      <w:r>
        <w:rPr>
          <w:rFonts w:ascii="Cambria Math" w:hAnsi="Cambria Math"/>
          <w:sz w:val="24"/>
          <w:szCs w:val="24"/>
        </w:rPr>
        <w:t xml:space="preserve"> grado para el año 2021.</w:t>
      </w:r>
    </w:p>
    <w:p w14:paraId="4AB80979" w14:textId="77777777" w:rsidR="00FE00A8" w:rsidRDefault="00FE00A8" w:rsidP="004D762B">
      <w:pPr>
        <w:pStyle w:val="Sinespaciado"/>
        <w:numPr>
          <w:ilvl w:val="0"/>
          <w:numId w:val="7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Dar a conocer a los Padres de Familia el proceso a realizar para la matrícula y ratificación de la misma de sus menores hijos en la Institución Educativa.</w:t>
      </w:r>
    </w:p>
    <w:p w14:paraId="115055B4" w14:textId="77777777" w:rsidR="00FE00A8" w:rsidRPr="00FE00A8" w:rsidRDefault="00FE00A8" w:rsidP="004D762B">
      <w:pPr>
        <w:pStyle w:val="Sinespaciado"/>
        <w:numPr>
          <w:ilvl w:val="0"/>
          <w:numId w:val="7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Incentivar a los padres de familia para que realicen oportuna matricula, precedida por la recepción de solicitudes de vacantes para los estudiantes de Primer grado y </w:t>
      </w:r>
      <w:r w:rsidR="004D762B">
        <w:rPr>
          <w:rFonts w:ascii="Cambria Math" w:hAnsi="Cambria Math"/>
          <w:sz w:val="24"/>
          <w:szCs w:val="24"/>
        </w:rPr>
        <w:t xml:space="preserve">de </w:t>
      </w:r>
      <w:r>
        <w:rPr>
          <w:rFonts w:ascii="Cambria Math" w:hAnsi="Cambria Math"/>
          <w:sz w:val="24"/>
          <w:szCs w:val="24"/>
        </w:rPr>
        <w:t>otros grados</w:t>
      </w:r>
      <w:r w:rsidR="004D762B">
        <w:rPr>
          <w:rFonts w:ascii="Cambria Math" w:hAnsi="Cambria Math"/>
          <w:sz w:val="24"/>
          <w:szCs w:val="24"/>
        </w:rPr>
        <w:t>.</w:t>
      </w:r>
    </w:p>
    <w:p w14:paraId="51F49FB3" w14:textId="77777777" w:rsidR="00EC4AF3" w:rsidRDefault="00EC4AF3" w:rsidP="004D762B">
      <w:pPr>
        <w:pStyle w:val="Prrafodelista"/>
        <w:jc w:val="both"/>
        <w:rPr>
          <w:rFonts w:ascii="Cambria Math" w:hAnsi="Cambria Math"/>
          <w:b/>
          <w:sz w:val="24"/>
          <w:szCs w:val="24"/>
        </w:rPr>
      </w:pPr>
    </w:p>
    <w:p w14:paraId="309F708B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BASES LEGALES:</w:t>
      </w:r>
    </w:p>
    <w:p w14:paraId="6FAD4827" w14:textId="77777777" w:rsidR="004D762B" w:rsidRDefault="004D762B" w:rsidP="004D762B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65B60131" w14:textId="77777777" w:rsidR="004D762B" w:rsidRDefault="004D762B" w:rsidP="004D762B">
      <w:pPr>
        <w:pStyle w:val="Sinespaciado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 w:rsidRPr="004D762B">
        <w:rPr>
          <w:rFonts w:ascii="Cambria Math" w:hAnsi="Cambria Math"/>
          <w:sz w:val="24"/>
          <w:szCs w:val="24"/>
        </w:rPr>
        <w:t xml:space="preserve">De conformidad con la Ley </w:t>
      </w:r>
      <w:r>
        <w:rPr>
          <w:rFonts w:ascii="Cambria Math" w:hAnsi="Cambria Math"/>
          <w:sz w:val="24"/>
          <w:szCs w:val="24"/>
        </w:rPr>
        <w:t xml:space="preserve">General de Educación Ley </w:t>
      </w:r>
      <w:r w:rsidRPr="004D762B">
        <w:rPr>
          <w:rFonts w:ascii="Cambria Math" w:hAnsi="Cambria Math"/>
          <w:sz w:val="24"/>
          <w:szCs w:val="24"/>
        </w:rPr>
        <w:t>N°</w:t>
      </w:r>
      <w:r>
        <w:rPr>
          <w:rFonts w:ascii="Cambria Math" w:hAnsi="Cambria Math"/>
          <w:sz w:val="24"/>
          <w:szCs w:val="24"/>
        </w:rPr>
        <w:t>28044 y su Reglamento D.S. N° 004-2013-ED.</w:t>
      </w:r>
    </w:p>
    <w:p w14:paraId="1258ACEA" w14:textId="77777777" w:rsidR="004D762B" w:rsidRDefault="004D762B" w:rsidP="004D762B">
      <w:pPr>
        <w:pStyle w:val="Sinespaciado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Ley 29944, Ley de Reforma Magisterial, y su Reglamento, aprobado por Decreto Supremo N°004-2013-ED.</w:t>
      </w:r>
    </w:p>
    <w:p w14:paraId="6EEE4700" w14:textId="77777777" w:rsidR="004D762B" w:rsidRDefault="004D762B" w:rsidP="004D762B">
      <w:pPr>
        <w:pStyle w:val="Sinespaciado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Resolución Ministerial N°665-2018-MINEDU, que apruébala “Norma que regula la Matrícula escolar, traslados, en las instituciones educativas, programas de Educación Básica.</w:t>
      </w:r>
    </w:p>
    <w:p w14:paraId="4626BB78" w14:textId="77777777" w:rsidR="004D762B" w:rsidRDefault="004D762B" w:rsidP="004D762B">
      <w:pPr>
        <w:pStyle w:val="Sinespaciado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Resolución Ministerial N° 600-2018-MINEDU</w:t>
      </w:r>
      <w:r w:rsidR="00040EF2">
        <w:rPr>
          <w:rFonts w:ascii="Cambria Math" w:hAnsi="Cambria Math"/>
          <w:sz w:val="24"/>
          <w:szCs w:val="24"/>
        </w:rPr>
        <w:t>, “Que aprueba los lineamientos para la prevención de la anemia, la desnutrición crónica infantil, así como para el desarrollo de acciones que contribuyan a su reducción en los servicios educativos de Educación Básica.</w:t>
      </w:r>
    </w:p>
    <w:p w14:paraId="56F2B6CB" w14:textId="77777777" w:rsidR="00040EF2" w:rsidRDefault="00040EF2" w:rsidP="004D762B">
      <w:pPr>
        <w:pStyle w:val="Sinespaciado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Resolución Viceministerial N° 220-2019-MINEDU, Norma Técnica “Orientaciones para el desarrollo del año escolar 2020 en las instituciones educativas y programas de la Educación Básica.</w:t>
      </w:r>
    </w:p>
    <w:p w14:paraId="385B7F89" w14:textId="77777777" w:rsidR="00040EF2" w:rsidRPr="004D762B" w:rsidRDefault="00040EF2" w:rsidP="004D762B">
      <w:pPr>
        <w:pStyle w:val="Sinespaciado"/>
        <w:numPr>
          <w:ilvl w:val="0"/>
          <w:numId w:val="8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Directiva N° 017-2020-GORE-ICA-GRDS-DREI/DIGEP.</w:t>
      </w:r>
    </w:p>
    <w:p w14:paraId="293872ED" w14:textId="77777777" w:rsidR="00EC4AF3" w:rsidRDefault="00EC4AF3" w:rsidP="00EC4AF3">
      <w:pPr>
        <w:pStyle w:val="Prrafodelista"/>
        <w:rPr>
          <w:rFonts w:ascii="Cambria Math" w:hAnsi="Cambria Math"/>
          <w:b/>
          <w:sz w:val="24"/>
          <w:szCs w:val="24"/>
        </w:rPr>
      </w:pPr>
    </w:p>
    <w:p w14:paraId="759DC4DD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RESPONSABLES:</w:t>
      </w:r>
    </w:p>
    <w:p w14:paraId="40963929" w14:textId="77777777" w:rsidR="00040EF2" w:rsidRDefault="00040EF2" w:rsidP="00040EF2">
      <w:pPr>
        <w:pStyle w:val="Sinespaciado"/>
        <w:ind w:left="360"/>
        <w:rPr>
          <w:rFonts w:ascii="Cambria Math" w:hAnsi="Cambria Math"/>
          <w:sz w:val="24"/>
          <w:szCs w:val="24"/>
        </w:rPr>
      </w:pPr>
    </w:p>
    <w:p w14:paraId="5E1BC2DE" w14:textId="77777777" w:rsidR="00040EF2" w:rsidRDefault="00040EF2" w:rsidP="00040EF2">
      <w:pPr>
        <w:pStyle w:val="Sinespaciado"/>
        <w:ind w:left="360"/>
        <w:rPr>
          <w:rFonts w:ascii="Cambria Math" w:hAnsi="Cambria Math"/>
          <w:sz w:val="24"/>
          <w:szCs w:val="24"/>
        </w:rPr>
      </w:pPr>
      <w:r w:rsidRPr="00040EF2">
        <w:rPr>
          <w:rFonts w:ascii="Cambria Math" w:hAnsi="Cambria Math"/>
          <w:sz w:val="24"/>
          <w:szCs w:val="24"/>
        </w:rPr>
        <w:t>Los</w:t>
      </w:r>
      <w:r>
        <w:rPr>
          <w:rFonts w:ascii="Cambria Math" w:hAnsi="Cambria Math"/>
          <w:sz w:val="24"/>
          <w:szCs w:val="24"/>
        </w:rPr>
        <w:t xml:space="preserve"> responsables directos del cumplimiento del Plan y del proceso mismo de la matricula recae en los siguientes agentes educativos:</w:t>
      </w:r>
    </w:p>
    <w:p w14:paraId="6A0FAAD8" w14:textId="77777777" w:rsidR="00040EF2" w:rsidRDefault="00E84783" w:rsidP="00040EF2">
      <w:pPr>
        <w:pStyle w:val="Sinespaciado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Directora</w:t>
      </w:r>
    </w:p>
    <w:p w14:paraId="761A0565" w14:textId="77777777" w:rsidR="00E84783" w:rsidRDefault="00E84783" w:rsidP="00040EF2">
      <w:pPr>
        <w:pStyle w:val="Sinespaciado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CONEI</w:t>
      </w:r>
    </w:p>
    <w:p w14:paraId="5F4DE73B" w14:textId="63047365" w:rsidR="00E84783" w:rsidRDefault="00932A6F" w:rsidP="00932A6F">
      <w:pPr>
        <w:pStyle w:val="Sinespaciado"/>
        <w:numPr>
          <w:ilvl w:val="0"/>
          <w:numId w:val="12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.</w:t>
      </w:r>
      <w:proofErr w:type="spellStart"/>
      <w:r>
        <w:rPr>
          <w:rFonts w:ascii="Cambria Math" w:hAnsi="Cambria Math"/>
          <w:sz w:val="24"/>
          <w:szCs w:val="24"/>
        </w:rPr>
        <w:t>Apafa</w:t>
      </w:r>
      <w:proofErr w:type="spellEnd"/>
    </w:p>
    <w:p w14:paraId="4AAC9FDE" w14:textId="785E87AF" w:rsidR="00E84783" w:rsidRPr="00040EF2" w:rsidRDefault="00932A6F" w:rsidP="00932A6F">
      <w:pPr>
        <w:pStyle w:val="Sinespaciado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Representante de los padres de familia.</w:t>
      </w:r>
    </w:p>
    <w:p w14:paraId="5B7DF4E4" w14:textId="77777777" w:rsidR="00EC4AF3" w:rsidRDefault="00EC4AF3" w:rsidP="00EC4AF3">
      <w:pPr>
        <w:pStyle w:val="Prrafodelista"/>
        <w:rPr>
          <w:rFonts w:ascii="Cambria Math" w:hAnsi="Cambria Math"/>
          <w:b/>
          <w:sz w:val="24"/>
          <w:szCs w:val="24"/>
        </w:rPr>
      </w:pPr>
    </w:p>
    <w:p w14:paraId="0A28C897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METAS:</w:t>
      </w:r>
    </w:p>
    <w:p w14:paraId="59A402B3" w14:textId="77777777" w:rsidR="00E84783" w:rsidRDefault="00E84783" w:rsidP="00E84783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04086F90" w14:textId="77777777" w:rsidR="00E84783" w:rsidRPr="00787CB4" w:rsidRDefault="00E84783" w:rsidP="00787CB4">
      <w:pPr>
        <w:pStyle w:val="Sinespaciado"/>
        <w:numPr>
          <w:ilvl w:val="0"/>
          <w:numId w:val="10"/>
        </w:numPr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Nuestra Meta de atención en el año 2021 es de 60 estudiantes aproximadamente distribuidos seis secciones,</w:t>
      </w:r>
      <w:r w:rsidRPr="00E84783">
        <w:rPr>
          <w:rFonts w:ascii="Cambria Math" w:hAnsi="Cambria Math"/>
          <w:sz w:val="24"/>
          <w:szCs w:val="24"/>
        </w:rPr>
        <w:t xml:space="preserve"> </w:t>
      </w:r>
      <w:r w:rsidR="00787CB4">
        <w:rPr>
          <w:rFonts w:ascii="Cambria Math" w:hAnsi="Cambria Math"/>
          <w:sz w:val="24"/>
          <w:szCs w:val="24"/>
        </w:rPr>
        <w:t>dos grados por aula</w:t>
      </w:r>
      <w:r>
        <w:rPr>
          <w:rFonts w:ascii="Cambria Math" w:hAnsi="Cambria Math"/>
          <w:sz w:val="24"/>
          <w:szCs w:val="24"/>
        </w:rPr>
        <w:t>, en el turno de la mañana</w:t>
      </w:r>
      <w:r w:rsidR="00787CB4">
        <w:rPr>
          <w:rFonts w:ascii="Cambria Math" w:hAnsi="Cambria Math"/>
          <w:sz w:val="24"/>
          <w:szCs w:val="24"/>
        </w:rPr>
        <w:t>, el número de estudiantes por aula será de 20, según Resolución Viceministerial N°220-2019-MINEDU, con el fin de garantizar una educación de calidad.</w:t>
      </w:r>
    </w:p>
    <w:p w14:paraId="52AC9551" w14:textId="77777777" w:rsidR="00787CB4" w:rsidRPr="00787CB4" w:rsidRDefault="00787CB4" w:rsidP="00787CB4">
      <w:pPr>
        <w:pStyle w:val="Sinespaciado"/>
        <w:numPr>
          <w:ilvl w:val="0"/>
          <w:numId w:val="10"/>
        </w:numPr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 reservará dos vacantes por grado para los estudiantes con NEE asociados a discapacidad leve.</w:t>
      </w:r>
    </w:p>
    <w:p w14:paraId="41E9327F" w14:textId="77777777" w:rsidR="00787CB4" w:rsidRPr="00787CB4" w:rsidRDefault="00787CB4" w:rsidP="00787CB4">
      <w:pPr>
        <w:pStyle w:val="Sinespaciado"/>
        <w:numPr>
          <w:ilvl w:val="0"/>
          <w:numId w:val="10"/>
        </w:numPr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El número de vacantes por grado será establecido de la siguiente manera.</w:t>
      </w:r>
    </w:p>
    <w:p w14:paraId="2A430575" w14:textId="77777777" w:rsidR="00787CB4" w:rsidRDefault="00787CB4" w:rsidP="00787CB4">
      <w:pPr>
        <w:pStyle w:val="Sinespaciado"/>
        <w:ind w:left="720"/>
        <w:jc w:val="both"/>
        <w:rPr>
          <w:rFonts w:ascii="Cambria Math" w:hAnsi="Cambria Math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58"/>
        <w:gridCol w:w="1369"/>
        <w:gridCol w:w="1361"/>
        <w:gridCol w:w="1326"/>
        <w:gridCol w:w="1316"/>
        <w:gridCol w:w="1270"/>
      </w:tblGrid>
      <w:tr w:rsidR="00787CB4" w14:paraId="0A4102E7" w14:textId="77777777" w:rsidTr="00787CB4">
        <w:tc>
          <w:tcPr>
            <w:tcW w:w="1415" w:type="dxa"/>
            <w:vAlign w:val="center"/>
          </w:tcPr>
          <w:p w14:paraId="683532BE" w14:textId="77777777" w:rsidR="00787CB4" w:rsidRDefault="00787CB4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PRIMERO</w:t>
            </w:r>
          </w:p>
        </w:tc>
        <w:tc>
          <w:tcPr>
            <w:tcW w:w="1415" w:type="dxa"/>
            <w:vAlign w:val="center"/>
          </w:tcPr>
          <w:p w14:paraId="5BE889AC" w14:textId="77777777" w:rsidR="00787CB4" w:rsidRDefault="00787CB4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SEGUNDO</w:t>
            </w:r>
          </w:p>
        </w:tc>
        <w:tc>
          <w:tcPr>
            <w:tcW w:w="1416" w:type="dxa"/>
            <w:vAlign w:val="center"/>
          </w:tcPr>
          <w:p w14:paraId="02F685D9" w14:textId="77777777" w:rsidR="00787CB4" w:rsidRDefault="00787CB4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TERCERO</w:t>
            </w:r>
          </w:p>
        </w:tc>
        <w:tc>
          <w:tcPr>
            <w:tcW w:w="1416" w:type="dxa"/>
            <w:vAlign w:val="center"/>
          </w:tcPr>
          <w:p w14:paraId="46797AB2" w14:textId="77777777" w:rsidR="00787CB4" w:rsidRDefault="00787CB4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CUARTO</w:t>
            </w:r>
          </w:p>
        </w:tc>
        <w:tc>
          <w:tcPr>
            <w:tcW w:w="1416" w:type="dxa"/>
            <w:vAlign w:val="center"/>
          </w:tcPr>
          <w:p w14:paraId="3D64E698" w14:textId="77777777" w:rsidR="00787CB4" w:rsidRDefault="00787CB4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QUINTO</w:t>
            </w:r>
          </w:p>
        </w:tc>
        <w:tc>
          <w:tcPr>
            <w:tcW w:w="1416" w:type="dxa"/>
            <w:vAlign w:val="center"/>
          </w:tcPr>
          <w:p w14:paraId="62EF1D39" w14:textId="77777777" w:rsidR="00787CB4" w:rsidRDefault="00787CB4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SEXTO</w:t>
            </w:r>
          </w:p>
        </w:tc>
      </w:tr>
      <w:tr w:rsidR="00787CB4" w14:paraId="0A470FB8" w14:textId="77777777" w:rsidTr="00787CB4">
        <w:tc>
          <w:tcPr>
            <w:tcW w:w="1415" w:type="dxa"/>
            <w:vAlign w:val="center"/>
          </w:tcPr>
          <w:p w14:paraId="7B1920AC" w14:textId="77777777" w:rsidR="00787CB4" w:rsidRDefault="0093010B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10</w:t>
            </w:r>
          </w:p>
        </w:tc>
        <w:tc>
          <w:tcPr>
            <w:tcW w:w="1415" w:type="dxa"/>
            <w:vAlign w:val="center"/>
          </w:tcPr>
          <w:p w14:paraId="0E074EA3" w14:textId="77777777" w:rsidR="00787CB4" w:rsidRDefault="0093010B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14:paraId="49608946" w14:textId="77777777" w:rsidR="00787CB4" w:rsidRDefault="0093010B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14:paraId="177F15E7" w14:textId="77777777" w:rsidR="00787CB4" w:rsidRDefault="0093010B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14:paraId="0177FFBC" w14:textId="77777777" w:rsidR="00787CB4" w:rsidRDefault="0093010B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14:paraId="739A8757" w14:textId="77777777" w:rsidR="00787CB4" w:rsidRDefault="0093010B" w:rsidP="00787CB4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10</w:t>
            </w:r>
          </w:p>
        </w:tc>
      </w:tr>
    </w:tbl>
    <w:p w14:paraId="6332AF47" w14:textId="77777777" w:rsidR="00787CB4" w:rsidRPr="00787CB4" w:rsidRDefault="00787CB4" w:rsidP="00787CB4">
      <w:pPr>
        <w:pStyle w:val="Sinespaciado"/>
        <w:ind w:left="720"/>
        <w:jc w:val="both"/>
        <w:rPr>
          <w:rFonts w:ascii="Cambria Math" w:hAnsi="Cambria Math"/>
          <w:b/>
          <w:sz w:val="24"/>
          <w:szCs w:val="24"/>
        </w:rPr>
      </w:pPr>
    </w:p>
    <w:p w14:paraId="2A7B21CB" w14:textId="77777777" w:rsidR="00787CB4" w:rsidRPr="00787CB4" w:rsidRDefault="00787CB4" w:rsidP="00E84783">
      <w:pPr>
        <w:pStyle w:val="Sinespaciado"/>
        <w:numPr>
          <w:ilvl w:val="0"/>
          <w:numId w:val="10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</w:t>
      </w:r>
      <w:r w:rsidRPr="00787CB4">
        <w:rPr>
          <w:rFonts w:ascii="Cambria Math" w:hAnsi="Cambria Math"/>
          <w:sz w:val="24"/>
          <w:szCs w:val="24"/>
        </w:rPr>
        <w:t xml:space="preserve">n caso que la demanda </w:t>
      </w:r>
      <w:r w:rsidR="00AB172B">
        <w:rPr>
          <w:rFonts w:ascii="Cambria Math" w:hAnsi="Cambria Math"/>
          <w:sz w:val="24"/>
          <w:szCs w:val="24"/>
        </w:rPr>
        <w:t xml:space="preserve">de matrícula </w:t>
      </w:r>
      <w:r w:rsidRPr="00787CB4">
        <w:rPr>
          <w:rFonts w:ascii="Cambria Math" w:hAnsi="Cambria Math"/>
          <w:sz w:val="24"/>
          <w:szCs w:val="24"/>
        </w:rPr>
        <w:t>supere la capacidad de atención</w:t>
      </w:r>
      <w:r>
        <w:rPr>
          <w:rFonts w:ascii="Cambria Math" w:hAnsi="Cambria Math"/>
          <w:sz w:val="24"/>
          <w:szCs w:val="24"/>
        </w:rPr>
        <w:t xml:space="preserve"> </w:t>
      </w:r>
      <w:r w:rsidR="00AB172B">
        <w:rPr>
          <w:rFonts w:ascii="Cambria Math" w:hAnsi="Cambria Math"/>
          <w:sz w:val="24"/>
          <w:szCs w:val="24"/>
        </w:rPr>
        <w:t>de la institución educativa, las prioridades de ingreso a la correspondiente matrícula, se considera a los estudiantes que viven cerca de la institución.</w:t>
      </w:r>
    </w:p>
    <w:p w14:paraId="50CC2AE8" w14:textId="77777777" w:rsidR="00EC4AF3" w:rsidRDefault="00EC4AF3" w:rsidP="00EC4AF3">
      <w:pPr>
        <w:pStyle w:val="Prrafodelista"/>
        <w:rPr>
          <w:rFonts w:ascii="Cambria Math" w:hAnsi="Cambria Math"/>
          <w:b/>
          <w:sz w:val="24"/>
          <w:szCs w:val="24"/>
        </w:rPr>
      </w:pPr>
    </w:p>
    <w:p w14:paraId="4396EF08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ESTRATEGIAS PARA EL PROCESO DE MATRÍCULA:</w:t>
      </w:r>
    </w:p>
    <w:p w14:paraId="105CDD33" w14:textId="77777777" w:rsidR="00AB172B" w:rsidRDefault="00AB172B" w:rsidP="00AB172B">
      <w:pPr>
        <w:pStyle w:val="Sinespaciado"/>
        <w:ind w:left="360"/>
        <w:jc w:val="both"/>
        <w:rPr>
          <w:rFonts w:ascii="Cambria Math" w:hAnsi="Cambria Math"/>
          <w:b/>
          <w:sz w:val="24"/>
          <w:szCs w:val="24"/>
        </w:rPr>
      </w:pPr>
    </w:p>
    <w:p w14:paraId="559EB874" w14:textId="77777777" w:rsidR="00AB172B" w:rsidRPr="00AB172B" w:rsidRDefault="00AB172B" w:rsidP="00AB172B">
      <w:pPr>
        <w:pStyle w:val="Sinespaciado"/>
        <w:numPr>
          <w:ilvl w:val="0"/>
          <w:numId w:val="11"/>
        </w:numPr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 realizará una reunión de coordinación con el CONEI, para programar las acciones de matrícula 2021.</w:t>
      </w:r>
    </w:p>
    <w:p w14:paraId="45172C8E" w14:textId="77777777" w:rsidR="00AB172B" w:rsidRDefault="00AB172B" w:rsidP="00AB172B">
      <w:pPr>
        <w:pStyle w:val="Sinespaciado"/>
        <w:numPr>
          <w:ilvl w:val="0"/>
          <w:numId w:val="11"/>
        </w:numPr>
        <w:jc w:val="both"/>
        <w:rPr>
          <w:rFonts w:ascii="Cambria Math" w:hAnsi="Cambria Math"/>
          <w:sz w:val="24"/>
          <w:szCs w:val="24"/>
        </w:rPr>
      </w:pPr>
      <w:r w:rsidRPr="00AB172B">
        <w:rPr>
          <w:rFonts w:ascii="Cambria Math" w:hAnsi="Cambria Math"/>
          <w:sz w:val="24"/>
          <w:szCs w:val="24"/>
        </w:rPr>
        <w:t>Se realizará la difusión y publicación de vacantes</w:t>
      </w:r>
      <w:r>
        <w:rPr>
          <w:rFonts w:ascii="Cambria Math" w:hAnsi="Cambria Math"/>
          <w:sz w:val="24"/>
          <w:szCs w:val="24"/>
        </w:rPr>
        <w:t>. Teniendo en cuenta la cantidad de vacantes por edad.</w:t>
      </w:r>
    </w:p>
    <w:p w14:paraId="25152B70" w14:textId="77777777" w:rsidR="00AB172B" w:rsidRDefault="00AB172B" w:rsidP="00AB172B">
      <w:pPr>
        <w:pStyle w:val="Sinespaciado"/>
        <w:numPr>
          <w:ilvl w:val="0"/>
          <w:numId w:val="1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 emitirá las constancias de vacantes solicitadas por los padres de familia</w:t>
      </w:r>
      <w:r w:rsidR="00056C08">
        <w:rPr>
          <w:rFonts w:ascii="Cambria Math" w:hAnsi="Cambria Math"/>
          <w:sz w:val="24"/>
          <w:szCs w:val="24"/>
        </w:rPr>
        <w:t xml:space="preserve"> y los requisitos correspondientes para la matricula.</w:t>
      </w:r>
    </w:p>
    <w:p w14:paraId="38303816" w14:textId="77777777" w:rsidR="00056C08" w:rsidRDefault="00056C08" w:rsidP="00AB172B">
      <w:pPr>
        <w:pStyle w:val="Sinespaciado"/>
        <w:numPr>
          <w:ilvl w:val="0"/>
          <w:numId w:val="1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Recepción de las solicitudes de vacantes a los padres de familia en las fechas establecidas.</w:t>
      </w:r>
    </w:p>
    <w:p w14:paraId="2CE47A03" w14:textId="77777777" w:rsidR="00056C08" w:rsidRDefault="00056C08" w:rsidP="00AB172B">
      <w:pPr>
        <w:pStyle w:val="Sinespaciado"/>
        <w:numPr>
          <w:ilvl w:val="0"/>
          <w:numId w:val="1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 elaborará la planificación y el cronograma del proceso de matrícula a fin de realizarla de manera organizada y eficiente.</w:t>
      </w:r>
    </w:p>
    <w:p w14:paraId="54298CA5" w14:textId="77777777" w:rsidR="00056C08" w:rsidRDefault="00056C08" w:rsidP="00AB172B">
      <w:pPr>
        <w:pStyle w:val="Sinespaciado"/>
        <w:numPr>
          <w:ilvl w:val="0"/>
          <w:numId w:val="1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 implementará un sistema virtual o padrón para registrar los datos de los estudiantes y padres de familia.</w:t>
      </w:r>
    </w:p>
    <w:p w14:paraId="590581B0" w14:textId="77777777" w:rsidR="00056C08" w:rsidRPr="00AB172B" w:rsidRDefault="00056C08" w:rsidP="00AB172B">
      <w:pPr>
        <w:pStyle w:val="Sinespaciado"/>
        <w:numPr>
          <w:ilvl w:val="0"/>
          <w:numId w:val="11"/>
        </w:numPr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 acondicionará las instalaciones de la I.E. para realizar el proceso de matrícula en donde los padres se sientan cómodos y el proceso se desarrolle adecuada y eficientemente.</w:t>
      </w:r>
    </w:p>
    <w:p w14:paraId="434D1E6B" w14:textId="77777777" w:rsidR="00EC4AF3" w:rsidRDefault="00EC4AF3" w:rsidP="00AB172B">
      <w:pPr>
        <w:pStyle w:val="Prrafodelista"/>
        <w:jc w:val="both"/>
        <w:rPr>
          <w:rFonts w:ascii="Cambria Math" w:hAnsi="Cambria Math"/>
          <w:b/>
          <w:sz w:val="24"/>
          <w:szCs w:val="24"/>
        </w:rPr>
      </w:pPr>
    </w:p>
    <w:p w14:paraId="0094D4C7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PERIODO DE EJECUCIÓN:</w:t>
      </w:r>
    </w:p>
    <w:p w14:paraId="68B38AF7" w14:textId="77777777" w:rsidR="00056C08" w:rsidRDefault="00056C08" w:rsidP="00056C08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4AE71A2B" w14:textId="77777777" w:rsidR="00056C08" w:rsidRPr="00056C08" w:rsidRDefault="00056C08" w:rsidP="00E96CCD">
      <w:pPr>
        <w:pStyle w:val="Sinespaciado"/>
        <w:ind w:left="360"/>
        <w:jc w:val="both"/>
        <w:rPr>
          <w:rFonts w:ascii="Cambria Math" w:hAnsi="Cambria Math"/>
          <w:sz w:val="24"/>
          <w:szCs w:val="24"/>
        </w:rPr>
      </w:pPr>
      <w:r w:rsidRPr="00056C08">
        <w:rPr>
          <w:rFonts w:ascii="Cambria Math" w:hAnsi="Cambria Math"/>
          <w:sz w:val="24"/>
          <w:szCs w:val="24"/>
        </w:rPr>
        <w:t xml:space="preserve">El proceso de Matricula se realizará a partir del </w:t>
      </w:r>
      <w:r>
        <w:rPr>
          <w:rFonts w:ascii="Cambria Math" w:hAnsi="Cambria Math"/>
          <w:sz w:val="24"/>
          <w:szCs w:val="24"/>
        </w:rPr>
        <w:t>02 de enero del 2021 hasta el</w:t>
      </w:r>
      <w:r w:rsidR="00E96CCD">
        <w:rPr>
          <w:rFonts w:ascii="Cambria Math" w:hAnsi="Cambria Math"/>
          <w:sz w:val="24"/>
          <w:szCs w:val="24"/>
        </w:rPr>
        <w:t xml:space="preserve"> 30 de abril del 2021. En casos excepcionales se ampliará el proceso de matrícula teniendo en cuenta las vacantes. </w:t>
      </w:r>
    </w:p>
    <w:p w14:paraId="1EE3D344" w14:textId="77777777" w:rsidR="00EC4AF3" w:rsidRDefault="00EC4AF3" w:rsidP="00EC4AF3">
      <w:pPr>
        <w:pStyle w:val="Prrafodelista"/>
        <w:rPr>
          <w:rFonts w:ascii="Cambria Math" w:hAnsi="Cambria Math"/>
          <w:b/>
          <w:sz w:val="24"/>
          <w:szCs w:val="24"/>
        </w:rPr>
      </w:pPr>
    </w:p>
    <w:p w14:paraId="252CA3E8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CRONOGRAMA:</w:t>
      </w:r>
    </w:p>
    <w:p w14:paraId="3C98CAB5" w14:textId="77777777" w:rsidR="00E96CCD" w:rsidRDefault="00E96CCD" w:rsidP="00E96CCD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tbl>
      <w:tblPr>
        <w:tblStyle w:val="Tablaconcuadrcula"/>
        <w:tblW w:w="8256" w:type="dxa"/>
        <w:tblInd w:w="360" w:type="dxa"/>
        <w:tblLook w:val="04A0" w:firstRow="1" w:lastRow="0" w:firstColumn="1" w:lastColumn="0" w:noHBand="0" w:noVBand="1"/>
      </w:tblPr>
      <w:tblGrid>
        <w:gridCol w:w="567"/>
        <w:gridCol w:w="3458"/>
        <w:gridCol w:w="2154"/>
        <w:gridCol w:w="2077"/>
      </w:tblGrid>
      <w:tr w:rsidR="00E96CCD" w14:paraId="1DEA9295" w14:textId="77777777" w:rsidTr="00E96CCD">
        <w:tc>
          <w:tcPr>
            <w:tcW w:w="567" w:type="dxa"/>
            <w:vAlign w:val="center"/>
          </w:tcPr>
          <w:p w14:paraId="4CA549E9" w14:textId="77777777" w:rsidR="00E96CCD" w:rsidRDefault="00E96CCD" w:rsidP="00E96CCD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N°</w:t>
            </w:r>
          </w:p>
        </w:tc>
        <w:tc>
          <w:tcPr>
            <w:tcW w:w="3458" w:type="dxa"/>
            <w:vAlign w:val="center"/>
          </w:tcPr>
          <w:p w14:paraId="7C114668" w14:textId="77777777" w:rsidR="00E96CCD" w:rsidRDefault="00E96CCD" w:rsidP="00E96CCD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ACTIVIDADES</w:t>
            </w:r>
          </w:p>
        </w:tc>
        <w:tc>
          <w:tcPr>
            <w:tcW w:w="2154" w:type="dxa"/>
            <w:vAlign w:val="center"/>
          </w:tcPr>
          <w:p w14:paraId="3DC71106" w14:textId="77777777" w:rsidR="00E96CCD" w:rsidRDefault="00E96CCD" w:rsidP="00E96CCD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RESPONSABLES</w:t>
            </w:r>
          </w:p>
        </w:tc>
        <w:tc>
          <w:tcPr>
            <w:tcW w:w="2077" w:type="dxa"/>
            <w:vAlign w:val="center"/>
          </w:tcPr>
          <w:p w14:paraId="18E4D5CB" w14:textId="77777777" w:rsidR="00E96CCD" w:rsidRDefault="00E96CCD" w:rsidP="00E96CCD">
            <w:pPr>
              <w:pStyle w:val="Sinespaciado"/>
              <w:jc w:val="center"/>
              <w:rPr>
                <w:rFonts w:ascii="Cambria Math" w:hAnsi="Cambria Math"/>
                <w:b/>
                <w:sz w:val="24"/>
                <w:szCs w:val="24"/>
              </w:rPr>
            </w:pPr>
            <w:r>
              <w:rPr>
                <w:rFonts w:ascii="Cambria Math" w:hAnsi="Cambria Math"/>
                <w:b/>
                <w:sz w:val="24"/>
                <w:szCs w:val="24"/>
              </w:rPr>
              <w:t>CRONOGRAMA</w:t>
            </w:r>
          </w:p>
        </w:tc>
      </w:tr>
      <w:tr w:rsidR="00E96CCD" w14:paraId="2F3A8DDA" w14:textId="77777777" w:rsidTr="00E96CCD">
        <w:tc>
          <w:tcPr>
            <w:tcW w:w="567" w:type="dxa"/>
            <w:vAlign w:val="center"/>
          </w:tcPr>
          <w:p w14:paraId="4B061CB2" w14:textId="77777777" w:rsidR="00E96CCD" w:rsidRPr="00E96CCD" w:rsidRDefault="00E96CCD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96CCD">
              <w:rPr>
                <w:rFonts w:ascii="Cambria Math" w:hAnsi="Cambria Math"/>
                <w:sz w:val="24"/>
                <w:szCs w:val="24"/>
              </w:rPr>
              <w:t>01</w:t>
            </w:r>
          </w:p>
        </w:tc>
        <w:tc>
          <w:tcPr>
            <w:tcW w:w="3458" w:type="dxa"/>
            <w:vAlign w:val="center"/>
          </w:tcPr>
          <w:p w14:paraId="4487A5D7" w14:textId="77777777" w:rsidR="00E96CCD" w:rsidRPr="00E96CCD" w:rsidRDefault="00E96CCD" w:rsidP="00E96CCD">
            <w:pPr>
              <w:pStyle w:val="Sinespaciado"/>
              <w:rPr>
                <w:rFonts w:ascii="Cambria Math" w:hAnsi="Cambria Math"/>
                <w:sz w:val="24"/>
                <w:szCs w:val="24"/>
              </w:rPr>
            </w:pPr>
            <w:r w:rsidRPr="00E96CCD">
              <w:rPr>
                <w:rFonts w:ascii="Cambria Math" w:hAnsi="Cambria Math"/>
                <w:sz w:val="24"/>
                <w:szCs w:val="24"/>
              </w:rPr>
              <w:t>Reunión con el CONEI</w:t>
            </w:r>
            <w:r>
              <w:rPr>
                <w:rFonts w:ascii="Cambria Math" w:hAnsi="Cambria Math"/>
                <w:sz w:val="24"/>
                <w:szCs w:val="24"/>
              </w:rPr>
              <w:t>.</w:t>
            </w:r>
          </w:p>
        </w:tc>
        <w:tc>
          <w:tcPr>
            <w:tcW w:w="2154" w:type="dxa"/>
            <w:vAlign w:val="center"/>
          </w:tcPr>
          <w:p w14:paraId="22F20665" w14:textId="77777777" w:rsidR="00E96CCD" w:rsidRPr="00E96CCD" w:rsidRDefault="00E96CCD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96CCD">
              <w:rPr>
                <w:rFonts w:ascii="Cambria Math" w:hAnsi="Cambria Math"/>
                <w:sz w:val="24"/>
                <w:szCs w:val="24"/>
              </w:rPr>
              <w:t>DIRECTORA, CONEI, DOCENTES</w:t>
            </w:r>
          </w:p>
        </w:tc>
        <w:tc>
          <w:tcPr>
            <w:tcW w:w="2077" w:type="dxa"/>
            <w:vAlign w:val="center"/>
          </w:tcPr>
          <w:p w14:paraId="39EC09A3" w14:textId="77777777" w:rsidR="00E96CCD" w:rsidRPr="00E96CCD" w:rsidRDefault="00174348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16-</w:t>
            </w:r>
            <w:r w:rsidR="00657991">
              <w:rPr>
                <w:rFonts w:ascii="Cambria Math" w:hAnsi="Cambria Math"/>
                <w:sz w:val="24"/>
                <w:szCs w:val="24"/>
              </w:rPr>
              <w:t>1</w:t>
            </w:r>
            <w:r>
              <w:rPr>
                <w:rFonts w:ascii="Cambria Math" w:hAnsi="Cambria Math"/>
                <w:sz w:val="24"/>
                <w:szCs w:val="24"/>
              </w:rPr>
              <w:t>2</w:t>
            </w:r>
            <w:r w:rsidR="00E96CCD" w:rsidRPr="00E96CCD">
              <w:rPr>
                <w:rFonts w:ascii="Cambria Math" w:hAnsi="Cambria Math"/>
                <w:sz w:val="24"/>
                <w:szCs w:val="24"/>
              </w:rPr>
              <w:t>-2020</w:t>
            </w:r>
          </w:p>
        </w:tc>
      </w:tr>
      <w:tr w:rsidR="00E96CCD" w14:paraId="0CCA959D" w14:textId="77777777" w:rsidTr="00E96CCD">
        <w:tc>
          <w:tcPr>
            <w:tcW w:w="567" w:type="dxa"/>
            <w:vAlign w:val="center"/>
          </w:tcPr>
          <w:p w14:paraId="7460C3A7" w14:textId="77777777" w:rsidR="00E96CCD" w:rsidRPr="00E96CCD" w:rsidRDefault="00E96CCD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02</w:t>
            </w:r>
          </w:p>
        </w:tc>
        <w:tc>
          <w:tcPr>
            <w:tcW w:w="3458" w:type="dxa"/>
            <w:vAlign w:val="center"/>
          </w:tcPr>
          <w:p w14:paraId="3F3EC73E" w14:textId="77777777" w:rsidR="00E96CCD" w:rsidRPr="00E96CCD" w:rsidRDefault="00E96CCD" w:rsidP="00657991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Elaboración del Plan del proceso de matrícula.</w:t>
            </w:r>
          </w:p>
        </w:tc>
        <w:tc>
          <w:tcPr>
            <w:tcW w:w="2154" w:type="dxa"/>
            <w:vAlign w:val="center"/>
          </w:tcPr>
          <w:p w14:paraId="666E6CD0" w14:textId="77777777" w:rsidR="00E96CCD" w:rsidRPr="00E96CCD" w:rsidRDefault="00E96CCD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96CCD">
              <w:rPr>
                <w:rFonts w:ascii="Cambria Math" w:hAnsi="Cambria Math"/>
                <w:sz w:val="24"/>
                <w:szCs w:val="24"/>
              </w:rPr>
              <w:t>DIRECTORA, CONEI, DOCENTES</w:t>
            </w:r>
          </w:p>
        </w:tc>
        <w:tc>
          <w:tcPr>
            <w:tcW w:w="2077" w:type="dxa"/>
            <w:vAlign w:val="center"/>
          </w:tcPr>
          <w:p w14:paraId="355158DB" w14:textId="77777777" w:rsidR="00E96CCD" w:rsidRPr="00E96CCD" w:rsidRDefault="00174348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16-12</w:t>
            </w:r>
            <w:r w:rsidRPr="00E96CCD">
              <w:rPr>
                <w:rFonts w:ascii="Cambria Math" w:hAnsi="Cambria Math"/>
                <w:sz w:val="24"/>
                <w:szCs w:val="24"/>
              </w:rPr>
              <w:t>-2020</w:t>
            </w:r>
          </w:p>
        </w:tc>
      </w:tr>
      <w:tr w:rsidR="00E96CCD" w14:paraId="70C80BB9" w14:textId="77777777" w:rsidTr="00E96CCD">
        <w:tc>
          <w:tcPr>
            <w:tcW w:w="567" w:type="dxa"/>
            <w:vAlign w:val="center"/>
          </w:tcPr>
          <w:p w14:paraId="52DA6986" w14:textId="77777777" w:rsidR="00E96CCD" w:rsidRPr="00E96CCD" w:rsidRDefault="00657991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03</w:t>
            </w:r>
          </w:p>
        </w:tc>
        <w:tc>
          <w:tcPr>
            <w:tcW w:w="3458" w:type="dxa"/>
            <w:vAlign w:val="center"/>
          </w:tcPr>
          <w:p w14:paraId="200F0A14" w14:textId="77777777" w:rsidR="00E96CCD" w:rsidRPr="00E96CCD" w:rsidRDefault="00657991" w:rsidP="00657991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Publicación de vacantes y requisitos para los estudiantes nuevos</w:t>
            </w:r>
          </w:p>
        </w:tc>
        <w:tc>
          <w:tcPr>
            <w:tcW w:w="2154" w:type="dxa"/>
            <w:vAlign w:val="center"/>
          </w:tcPr>
          <w:p w14:paraId="7C027748" w14:textId="77777777" w:rsidR="00E96CCD" w:rsidRPr="00E96CCD" w:rsidRDefault="00657991" w:rsidP="00657991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96CCD">
              <w:rPr>
                <w:rFonts w:ascii="Cambria Math" w:hAnsi="Cambria Math"/>
                <w:sz w:val="24"/>
                <w:szCs w:val="24"/>
              </w:rPr>
              <w:t>DIRECTORA, CONEI</w:t>
            </w:r>
          </w:p>
        </w:tc>
        <w:tc>
          <w:tcPr>
            <w:tcW w:w="2077" w:type="dxa"/>
            <w:vAlign w:val="center"/>
          </w:tcPr>
          <w:p w14:paraId="05A6F314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04</w:t>
            </w:r>
            <w:r w:rsidR="00657991">
              <w:rPr>
                <w:rFonts w:ascii="Cambria Math" w:hAnsi="Cambria Math"/>
                <w:sz w:val="24"/>
                <w:szCs w:val="24"/>
              </w:rPr>
              <w:t>-01-2021</w:t>
            </w:r>
          </w:p>
        </w:tc>
      </w:tr>
      <w:tr w:rsidR="00E96CCD" w14:paraId="0586CB9A" w14:textId="77777777" w:rsidTr="00E96CCD">
        <w:tc>
          <w:tcPr>
            <w:tcW w:w="567" w:type="dxa"/>
            <w:vAlign w:val="center"/>
          </w:tcPr>
          <w:p w14:paraId="4576A0A8" w14:textId="77777777" w:rsidR="00E96CCD" w:rsidRPr="00E96CCD" w:rsidRDefault="00657991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04</w:t>
            </w:r>
          </w:p>
        </w:tc>
        <w:tc>
          <w:tcPr>
            <w:tcW w:w="3458" w:type="dxa"/>
            <w:vAlign w:val="center"/>
          </w:tcPr>
          <w:p w14:paraId="72FE2EF6" w14:textId="77777777" w:rsidR="00E96CCD" w:rsidRPr="00E96CCD" w:rsidRDefault="00657991" w:rsidP="00657991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Inscripción de vacantes para los estudiantes de segundo a sexto grado</w:t>
            </w:r>
          </w:p>
        </w:tc>
        <w:tc>
          <w:tcPr>
            <w:tcW w:w="2154" w:type="dxa"/>
            <w:vAlign w:val="center"/>
          </w:tcPr>
          <w:p w14:paraId="1C5C7CB8" w14:textId="77777777" w:rsidR="00E96CCD" w:rsidRPr="00E96CCD" w:rsidRDefault="00657991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96CCD">
              <w:rPr>
                <w:rFonts w:ascii="Cambria Math" w:hAnsi="Cambria Math"/>
                <w:sz w:val="24"/>
                <w:szCs w:val="24"/>
              </w:rPr>
              <w:t>DIRECTORA, CONEI</w:t>
            </w:r>
            <w:r>
              <w:rPr>
                <w:rFonts w:ascii="Cambria Math" w:hAnsi="Cambria Math"/>
                <w:sz w:val="24"/>
                <w:szCs w:val="24"/>
              </w:rPr>
              <w:t xml:space="preserve">, </w:t>
            </w:r>
            <w:r w:rsidRPr="00E96CCD">
              <w:rPr>
                <w:rFonts w:ascii="Cambria Math" w:hAnsi="Cambria Math"/>
                <w:sz w:val="24"/>
                <w:szCs w:val="24"/>
              </w:rPr>
              <w:t>DOCENTES</w:t>
            </w:r>
          </w:p>
        </w:tc>
        <w:tc>
          <w:tcPr>
            <w:tcW w:w="2077" w:type="dxa"/>
            <w:vAlign w:val="center"/>
          </w:tcPr>
          <w:p w14:paraId="2329614F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04</w:t>
            </w:r>
            <w:r w:rsidR="00657991">
              <w:rPr>
                <w:rFonts w:ascii="Cambria Math" w:hAnsi="Cambria Math"/>
                <w:sz w:val="24"/>
                <w:szCs w:val="24"/>
              </w:rPr>
              <w:t>-01-2021 hasta que se completen las vacantes</w:t>
            </w:r>
          </w:p>
        </w:tc>
      </w:tr>
      <w:tr w:rsidR="00E96CCD" w14:paraId="728ED124" w14:textId="77777777" w:rsidTr="00E96CCD">
        <w:tc>
          <w:tcPr>
            <w:tcW w:w="567" w:type="dxa"/>
            <w:vAlign w:val="center"/>
          </w:tcPr>
          <w:p w14:paraId="1F3D7364" w14:textId="77777777" w:rsidR="00E96CCD" w:rsidRPr="00E96CCD" w:rsidRDefault="00657991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05</w:t>
            </w:r>
          </w:p>
        </w:tc>
        <w:tc>
          <w:tcPr>
            <w:tcW w:w="3458" w:type="dxa"/>
            <w:vAlign w:val="center"/>
          </w:tcPr>
          <w:p w14:paraId="13808FC2" w14:textId="77777777" w:rsidR="00E96CCD" w:rsidRPr="00E96CCD" w:rsidRDefault="00657991" w:rsidP="00657991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Recepción de solicitudes para  vacantes de estudiantes de primer grado</w:t>
            </w:r>
            <w:r w:rsidR="003E2A86">
              <w:rPr>
                <w:rFonts w:ascii="Cambria Math" w:hAnsi="Cambria Math"/>
                <w:sz w:val="24"/>
                <w:szCs w:val="24"/>
              </w:rPr>
              <w:t>, que viven dentro del área geográfica cercana a la institución educativa</w:t>
            </w:r>
          </w:p>
        </w:tc>
        <w:tc>
          <w:tcPr>
            <w:tcW w:w="2154" w:type="dxa"/>
            <w:vAlign w:val="center"/>
          </w:tcPr>
          <w:p w14:paraId="4617C371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E96CCD">
              <w:rPr>
                <w:rFonts w:ascii="Cambria Math" w:hAnsi="Cambria Math"/>
                <w:sz w:val="24"/>
                <w:szCs w:val="24"/>
              </w:rPr>
              <w:t>DIRECTORA, CONEI</w:t>
            </w:r>
          </w:p>
        </w:tc>
        <w:tc>
          <w:tcPr>
            <w:tcW w:w="2077" w:type="dxa"/>
            <w:vAlign w:val="center"/>
          </w:tcPr>
          <w:p w14:paraId="18B1A836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04-01-2021</w:t>
            </w:r>
          </w:p>
        </w:tc>
      </w:tr>
      <w:tr w:rsidR="00E96CCD" w14:paraId="74D1807D" w14:textId="77777777" w:rsidTr="00E96CCD">
        <w:tc>
          <w:tcPr>
            <w:tcW w:w="567" w:type="dxa"/>
            <w:vAlign w:val="center"/>
          </w:tcPr>
          <w:p w14:paraId="6BFA54C0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06</w:t>
            </w:r>
          </w:p>
        </w:tc>
        <w:tc>
          <w:tcPr>
            <w:tcW w:w="3458" w:type="dxa"/>
            <w:vAlign w:val="center"/>
          </w:tcPr>
          <w:p w14:paraId="7D92418F" w14:textId="77777777" w:rsidR="00E96CCD" w:rsidRPr="00E96CCD" w:rsidRDefault="003E2A86" w:rsidP="003E2A86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Recepción de solicitudes para  vacantes de estudiantes de primer grado, cuya vivienda queda alejada de  la institución educativa.</w:t>
            </w:r>
          </w:p>
        </w:tc>
        <w:tc>
          <w:tcPr>
            <w:tcW w:w="2154" w:type="dxa"/>
            <w:vAlign w:val="center"/>
          </w:tcPr>
          <w:p w14:paraId="6EE9F5DF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DIRECTORA, CONEI</w:t>
            </w:r>
          </w:p>
        </w:tc>
        <w:tc>
          <w:tcPr>
            <w:tcW w:w="2077" w:type="dxa"/>
            <w:vAlign w:val="center"/>
          </w:tcPr>
          <w:p w14:paraId="208A4DA5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04-01-2021</w:t>
            </w:r>
          </w:p>
        </w:tc>
      </w:tr>
      <w:tr w:rsidR="00E96CCD" w14:paraId="03C3EDEA" w14:textId="77777777" w:rsidTr="00E96CCD">
        <w:tc>
          <w:tcPr>
            <w:tcW w:w="567" w:type="dxa"/>
            <w:vAlign w:val="center"/>
          </w:tcPr>
          <w:p w14:paraId="243B3B8A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07</w:t>
            </w:r>
          </w:p>
        </w:tc>
        <w:tc>
          <w:tcPr>
            <w:tcW w:w="3458" w:type="dxa"/>
            <w:vAlign w:val="center"/>
          </w:tcPr>
          <w:p w14:paraId="0F67E7FD" w14:textId="77777777" w:rsidR="00E96CCD" w:rsidRPr="00E96CCD" w:rsidRDefault="003E2A86" w:rsidP="00657991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Expedición de constancia de Vacante</w:t>
            </w:r>
          </w:p>
        </w:tc>
        <w:tc>
          <w:tcPr>
            <w:tcW w:w="2154" w:type="dxa"/>
            <w:vAlign w:val="center"/>
          </w:tcPr>
          <w:p w14:paraId="203B99FF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DIRECTORA, CONEI</w:t>
            </w:r>
          </w:p>
        </w:tc>
        <w:tc>
          <w:tcPr>
            <w:tcW w:w="2077" w:type="dxa"/>
            <w:vAlign w:val="center"/>
          </w:tcPr>
          <w:p w14:paraId="298F913F" w14:textId="77777777" w:rsidR="00E96CCD" w:rsidRPr="00E96CCD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04-01-2021</w:t>
            </w:r>
          </w:p>
        </w:tc>
      </w:tr>
      <w:tr w:rsidR="003E2A86" w14:paraId="51CCB5D7" w14:textId="77777777" w:rsidTr="00E96CCD">
        <w:tc>
          <w:tcPr>
            <w:tcW w:w="567" w:type="dxa"/>
            <w:vAlign w:val="center"/>
          </w:tcPr>
          <w:p w14:paraId="0E8ADD30" w14:textId="77777777" w:rsidR="003E2A86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08</w:t>
            </w:r>
          </w:p>
        </w:tc>
        <w:tc>
          <w:tcPr>
            <w:tcW w:w="3458" w:type="dxa"/>
            <w:vAlign w:val="center"/>
          </w:tcPr>
          <w:p w14:paraId="0054303D" w14:textId="77777777" w:rsidR="003E2A86" w:rsidRDefault="003E2A86" w:rsidP="003E2A86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Publicación del cronograma y de requisitos para la matrícula y ratificación de la matrícula.</w:t>
            </w:r>
          </w:p>
        </w:tc>
        <w:tc>
          <w:tcPr>
            <w:tcW w:w="2154" w:type="dxa"/>
            <w:vAlign w:val="center"/>
          </w:tcPr>
          <w:p w14:paraId="38CB57AC" w14:textId="77777777" w:rsidR="003E2A86" w:rsidRDefault="003E2A86" w:rsidP="003E2A86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DIRECTORA</w:t>
            </w:r>
          </w:p>
        </w:tc>
        <w:tc>
          <w:tcPr>
            <w:tcW w:w="2077" w:type="dxa"/>
            <w:vAlign w:val="center"/>
          </w:tcPr>
          <w:p w14:paraId="6BEF2E36" w14:textId="77777777" w:rsidR="003E2A86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04-01-2021</w:t>
            </w:r>
          </w:p>
        </w:tc>
      </w:tr>
      <w:tr w:rsidR="003E2A86" w14:paraId="3CA5EDBA" w14:textId="77777777" w:rsidTr="00E96CCD">
        <w:tc>
          <w:tcPr>
            <w:tcW w:w="567" w:type="dxa"/>
            <w:vAlign w:val="center"/>
          </w:tcPr>
          <w:p w14:paraId="3568EC6C" w14:textId="77777777" w:rsidR="003E2A86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09</w:t>
            </w:r>
          </w:p>
        </w:tc>
        <w:tc>
          <w:tcPr>
            <w:tcW w:w="3458" w:type="dxa"/>
            <w:vAlign w:val="center"/>
          </w:tcPr>
          <w:p w14:paraId="1542B39E" w14:textId="77777777" w:rsidR="003E2A86" w:rsidRDefault="003E2A86" w:rsidP="00657991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Matrícula para estudiantes de primer grado</w:t>
            </w:r>
          </w:p>
        </w:tc>
        <w:tc>
          <w:tcPr>
            <w:tcW w:w="2154" w:type="dxa"/>
            <w:vAlign w:val="center"/>
          </w:tcPr>
          <w:p w14:paraId="3AF179B5" w14:textId="77777777" w:rsidR="003E2A86" w:rsidRDefault="005E423F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Personal Administrativo</w:t>
            </w:r>
          </w:p>
        </w:tc>
        <w:tc>
          <w:tcPr>
            <w:tcW w:w="2077" w:type="dxa"/>
            <w:vAlign w:val="center"/>
          </w:tcPr>
          <w:p w14:paraId="5CD6EF44" w14:textId="77777777" w:rsidR="003E2A86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11-01-2021</w:t>
            </w:r>
          </w:p>
        </w:tc>
      </w:tr>
      <w:tr w:rsidR="003E2A86" w14:paraId="475E967B" w14:textId="77777777" w:rsidTr="00E96CCD">
        <w:tc>
          <w:tcPr>
            <w:tcW w:w="567" w:type="dxa"/>
            <w:vAlign w:val="center"/>
          </w:tcPr>
          <w:p w14:paraId="449DD33C" w14:textId="77777777" w:rsidR="003E2A86" w:rsidRDefault="003E2A86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10</w:t>
            </w:r>
          </w:p>
        </w:tc>
        <w:tc>
          <w:tcPr>
            <w:tcW w:w="3458" w:type="dxa"/>
            <w:vAlign w:val="center"/>
          </w:tcPr>
          <w:p w14:paraId="75BD7664" w14:textId="77777777" w:rsidR="003E2A86" w:rsidRDefault="005E423F" w:rsidP="00657991">
            <w:pPr>
              <w:pStyle w:val="Sinespaciado"/>
              <w:jc w:val="both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Matrícula para estudiantes de segundo a sexto grado</w:t>
            </w:r>
          </w:p>
        </w:tc>
        <w:tc>
          <w:tcPr>
            <w:tcW w:w="2154" w:type="dxa"/>
            <w:vAlign w:val="center"/>
          </w:tcPr>
          <w:p w14:paraId="0073D31E" w14:textId="77777777" w:rsidR="003E2A86" w:rsidRDefault="005E423F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Personal Administrativo</w:t>
            </w:r>
          </w:p>
        </w:tc>
        <w:tc>
          <w:tcPr>
            <w:tcW w:w="2077" w:type="dxa"/>
            <w:vAlign w:val="center"/>
          </w:tcPr>
          <w:p w14:paraId="7676D1E1" w14:textId="77777777" w:rsidR="003E2A86" w:rsidRDefault="005E423F" w:rsidP="00E96CCD">
            <w:pPr>
              <w:pStyle w:val="Sinespaciad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11-01-2021</w:t>
            </w:r>
          </w:p>
        </w:tc>
      </w:tr>
    </w:tbl>
    <w:p w14:paraId="12BFC7B9" w14:textId="77777777" w:rsidR="00E96CCD" w:rsidRDefault="00E96CCD" w:rsidP="00E96CCD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625DD248" w14:textId="77777777" w:rsidR="00E96CCD" w:rsidRDefault="00E96CCD" w:rsidP="00E96CCD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4458F856" w14:textId="77777777" w:rsidR="00E96CCD" w:rsidRDefault="00E96CCD" w:rsidP="00E96CCD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243BCF77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RECURSOS:</w:t>
      </w:r>
    </w:p>
    <w:p w14:paraId="2592C201" w14:textId="77777777" w:rsidR="005E423F" w:rsidRDefault="005E423F" w:rsidP="005E423F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0A295591" w14:textId="77777777" w:rsidR="005E423F" w:rsidRDefault="005E423F" w:rsidP="005E423F">
      <w:pPr>
        <w:pStyle w:val="Sinespaciado"/>
        <w:spacing w:line="360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HUMANOS: </w:t>
      </w:r>
      <w:r>
        <w:rPr>
          <w:rFonts w:ascii="Cambria Math" w:hAnsi="Cambria Math"/>
          <w:sz w:val="24"/>
          <w:szCs w:val="24"/>
        </w:rPr>
        <w:t>Directora, CONEI, Docentes, Personal Administrativo.</w:t>
      </w:r>
    </w:p>
    <w:p w14:paraId="6EC44DCD" w14:textId="77777777" w:rsidR="005E423F" w:rsidRPr="005E423F" w:rsidRDefault="005E423F" w:rsidP="005E423F">
      <w:pPr>
        <w:pStyle w:val="Sinespaciado"/>
        <w:spacing w:line="360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MATERIALES:</w:t>
      </w:r>
      <w:r>
        <w:rPr>
          <w:rFonts w:ascii="Cambria Math" w:hAnsi="Cambria Math"/>
          <w:sz w:val="24"/>
          <w:szCs w:val="24"/>
        </w:rPr>
        <w:t xml:space="preserve"> gigantografías de matrícula, constancias de estudios, padrón de matrícula, papeles, cuadernos, lapiceros, computadora, impresora, etc.</w:t>
      </w:r>
    </w:p>
    <w:p w14:paraId="7BE99F2A" w14:textId="77777777" w:rsidR="00EC4AF3" w:rsidRDefault="00EC4AF3" w:rsidP="00EC4AF3">
      <w:pPr>
        <w:pStyle w:val="Prrafodelista"/>
        <w:rPr>
          <w:rFonts w:ascii="Cambria Math" w:hAnsi="Cambria Math"/>
          <w:b/>
          <w:sz w:val="24"/>
          <w:szCs w:val="24"/>
        </w:rPr>
      </w:pPr>
    </w:p>
    <w:p w14:paraId="4C8C0B76" w14:textId="77777777" w:rsidR="00EC4AF3" w:rsidRDefault="00EC4AF3" w:rsidP="00CD6AD4">
      <w:pPr>
        <w:pStyle w:val="Sinespaciado"/>
        <w:numPr>
          <w:ilvl w:val="0"/>
          <w:numId w:val="3"/>
        </w:num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EVALUACIÓN:</w:t>
      </w:r>
    </w:p>
    <w:p w14:paraId="33A09BCA" w14:textId="77777777" w:rsidR="005E423F" w:rsidRDefault="005E423F" w:rsidP="005E423F">
      <w:pPr>
        <w:pStyle w:val="Sinespaciado"/>
        <w:ind w:left="360"/>
        <w:rPr>
          <w:rFonts w:ascii="Cambria Math" w:hAnsi="Cambria Math"/>
          <w:b/>
          <w:sz w:val="24"/>
          <w:szCs w:val="24"/>
        </w:rPr>
      </w:pPr>
    </w:p>
    <w:p w14:paraId="338559C4" w14:textId="77777777" w:rsidR="005E423F" w:rsidRPr="005E423F" w:rsidRDefault="005E423F" w:rsidP="0093010B">
      <w:pPr>
        <w:pStyle w:val="Sinespaciado"/>
        <w:ind w:left="360"/>
        <w:jc w:val="both"/>
        <w:rPr>
          <w:rFonts w:ascii="Cambria Math" w:hAnsi="Cambria Math"/>
          <w:sz w:val="24"/>
          <w:szCs w:val="24"/>
        </w:rPr>
      </w:pPr>
      <w:r w:rsidRPr="005E423F">
        <w:rPr>
          <w:rFonts w:ascii="Cambria Math" w:hAnsi="Cambria Math"/>
          <w:sz w:val="24"/>
          <w:szCs w:val="24"/>
        </w:rPr>
        <w:t xml:space="preserve">Al termino del </w:t>
      </w:r>
      <w:r>
        <w:rPr>
          <w:rFonts w:ascii="Cambria Math" w:hAnsi="Cambria Math"/>
          <w:sz w:val="24"/>
          <w:szCs w:val="24"/>
        </w:rPr>
        <w:t>proceso de matrícula se procederá a la evaluación de los resultados en base a las dificultades, fortalezas y amenazas que se observa en los mismos.</w:t>
      </w:r>
    </w:p>
    <w:p w14:paraId="1DD195B0" w14:textId="77777777" w:rsidR="00CD6AD4" w:rsidRPr="00CD6AD4" w:rsidRDefault="00CD6AD4" w:rsidP="0093010B">
      <w:pPr>
        <w:pStyle w:val="Sinespaciado"/>
        <w:jc w:val="both"/>
        <w:rPr>
          <w:rFonts w:ascii="Cambria Math" w:hAnsi="Cambria Math"/>
          <w:b/>
          <w:sz w:val="24"/>
          <w:szCs w:val="24"/>
        </w:rPr>
      </w:pPr>
      <w:r w:rsidRPr="00CD6AD4">
        <w:rPr>
          <w:rFonts w:ascii="Cambria Math" w:hAnsi="Cambria Math"/>
          <w:sz w:val="24"/>
          <w:szCs w:val="24"/>
        </w:rPr>
        <w:t xml:space="preserve">              </w:t>
      </w:r>
    </w:p>
    <w:p w14:paraId="0C68407B" w14:textId="77777777" w:rsidR="00CD6AD4" w:rsidRDefault="00CD6AD4" w:rsidP="00CD6AD4">
      <w:pPr>
        <w:pStyle w:val="Sinespaciado"/>
        <w:rPr>
          <w:rFonts w:ascii="Cambria Math" w:hAnsi="Cambria Math"/>
          <w:szCs w:val="24"/>
        </w:rPr>
      </w:pPr>
    </w:p>
    <w:p w14:paraId="167E635C" w14:textId="77777777" w:rsidR="005E423F" w:rsidRDefault="005E423F" w:rsidP="00CD6AD4">
      <w:pPr>
        <w:pStyle w:val="Sinespaciado"/>
        <w:rPr>
          <w:rFonts w:ascii="Cambria Math" w:hAnsi="Cambria Math"/>
          <w:szCs w:val="24"/>
        </w:rPr>
      </w:pPr>
    </w:p>
    <w:p w14:paraId="09B68E80" w14:textId="77777777" w:rsidR="005E423F" w:rsidRDefault="005E423F" w:rsidP="00CD6AD4">
      <w:pPr>
        <w:pStyle w:val="Sinespaciado"/>
        <w:rPr>
          <w:rFonts w:ascii="Cambria Math" w:hAnsi="Cambria Math"/>
          <w:szCs w:val="24"/>
        </w:rPr>
      </w:pPr>
    </w:p>
    <w:p w14:paraId="3B858251" w14:textId="77777777" w:rsidR="005E423F" w:rsidRDefault="005E423F" w:rsidP="00CD6AD4">
      <w:pPr>
        <w:pStyle w:val="Sinespaciado"/>
        <w:rPr>
          <w:rFonts w:ascii="Cambria Math" w:hAnsi="Cambria Math"/>
          <w:szCs w:val="24"/>
        </w:rPr>
      </w:pPr>
    </w:p>
    <w:p w14:paraId="0BE531A6" w14:textId="4DF0B13A" w:rsidR="005E423F" w:rsidRDefault="0093010B" w:rsidP="0093010B">
      <w:pPr>
        <w:pStyle w:val="Sinespaciado"/>
        <w:jc w:val="center"/>
        <w:rPr>
          <w:rFonts w:ascii="Cambria Math" w:hAnsi="Cambria Math"/>
          <w:szCs w:val="24"/>
        </w:rPr>
      </w:pPr>
      <w:r>
        <w:rPr>
          <w:rFonts w:ascii="Cambria Math" w:hAnsi="Cambria Math"/>
          <w:szCs w:val="24"/>
        </w:rPr>
        <w:t xml:space="preserve"> diciembre de 2020.</w:t>
      </w:r>
    </w:p>
    <w:p w14:paraId="72AE6712" w14:textId="77777777" w:rsidR="005E423F" w:rsidRDefault="005E423F" w:rsidP="00CD6AD4">
      <w:pPr>
        <w:pStyle w:val="Sinespaciado"/>
        <w:rPr>
          <w:rFonts w:ascii="Cambria Math" w:hAnsi="Cambria Math"/>
          <w:szCs w:val="24"/>
        </w:rPr>
      </w:pPr>
    </w:p>
    <w:p w14:paraId="27B51F77" w14:textId="77777777" w:rsidR="005E423F" w:rsidRDefault="005E423F" w:rsidP="00CD6AD4">
      <w:pPr>
        <w:pStyle w:val="Sinespaciado"/>
        <w:rPr>
          <w:rFonts w:ascii="Cambria Math" w:hAnsi="Cambria Math"/>
          <w:szCs w:val="24"/>
        </w:rPr>
      </w:pPr>
    </w:p>
    <w:p w14:paraId="6A84F0DE" w14:textId="059574AA" w:rsidR="005E423F" w:rsidRDefault="005E423F" w:rsidP="00CD6AD4">
      <w:pPr>
        <w:pStyle w:val="Sinespaciado"/>
        <w:rPr>
          <w:rFonts w:ascii="Cambria Math" w:hAnsi="Cambria Math"/>
          <w:szCs w:val="24"/>
        </w:rPr>
      </w:pPr>
    </w:p>
    <w:sectPr w:rsidR="005E423F" w:rsidSect="00ED5554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3FD6"/>
    <w:multiLevelType w:val="hybridMultilevel"/>
    <w:tmpl w:val="C420ABE8"/>
    <w:lvl w:ilvl="0" w:tplc="8E98E51A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D678C"/>
    <w:multiLevelType w:val="hybridMultilevel"/>
    <w:tmpl w:val="F74CDE2C"/>
    <w:lvl w:ilvl="0" w:tplc="B18A9B8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C5F49"/>
    <w:multiLevelType w:val="hybridMultilevel"/>
    <w:tmpl w:val="601A33DE"/>
    <w:lvl w:ilvl="0" w:tplc="256C1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189A"/>
    <w:multiLevelType w:val="hybridMultilevel"/>
    <w:tmpl w:val="E672552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16343E"/>
    <w:multiLevelType w:val="hybridMultilevel"/>
    <w:tmpl w:val="C33EAF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F7A19"/>
    <w:multiLevelType w:val="hybridMultilevel"/>
    <w:tmpl w:val="FC82B7AA"/>
    <w:lvl w:ilvl="0" w:tplc="75A229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033A"/>
    <w:multiLevelType w:val="hybridMultilevel"/>
    <w:tmpl w:val="CAE06692"/>
    <w:lvl w:ilvl="0" w:tplc="5CEA05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96A38"/>
    <w:multiLevelType w:val="hybridMultilevel"/>
    <w:tmpl w:val="B8680FA4"/>
    <w:lvl w:ilvl="0" w:tplc="776CE4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B759B"/>
    <w:multiLevelType w:val="hybridMultilevel"/>
    <w:tmpl w:val="6216761C"/>
    <w:lvl w:ilvl="0" w:tplc="D3AC28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F4DFF"/>
    <w:multiLevelType w:val="hybridMultilevel"/>
    <w:tmpl w:val="C80CF72E"/>
    <w:lvl w:ilvl="0" w:tplc="4F20E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139DF"/>
    <w:multiLevelType w:val="hybridMultilevel"/>
    <w:tmpl w:val="D0EA1C6E"/>
    <w:lvl w:ilvl="0" w:tplc="8E98E51A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EB5880"/>
    <w:multiLevelType w:val="hybridMultilevel"/>
    <w:tmpl w:val="1480E40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BE"/>
    <w:rsid w:val="00040EF2"/>
    <w:rsid w:val="00056C08"/>
    <w:rsid w:val="000731BE"/>
    <w:rsid w:val="000D031C"/>
    <w:rsid w:val="00174348"/>
    <w:rsid w:val="002E584C"/>
    <w:rsid w:val="00364838"/>
    <w:rsid w:val="003E2A86"/>
    <w:rsid w:val="0049482A"/>
    <w:rsid w:val="004D762B"/>
    <w:rsid w:val="004F1008"/>
    <w:rsid w:val="00530C1B"/>
    <w:rsid w:val="005E423F"/>
    <w:rsid w:val="00657991"/>
    <w:rsid w:val="00787CB4"/>
    <w:rsid w:val="0089075F"/>
    <w:rsid w:val="008B1CDE"/>
    <w:rsid w:val="0093010B"/>
    <w:rsid w:val="00932A6F"/>
    <w:rsid w:val="009B2258"/>
    <w:rsid w:val="00AB172B"/>
    <w:rsid w:val="00CD6AD4"/>
    <w:rsid w:val="00D27E21"/>
    <w:rsid w:val="00DE44DE"/>
    <w:rsid w:val="00E84783"/>
    <w:rsid w:val="00E96CCD"/>
    <w:rsid w:val="00EC4AF3"/>
    <w:rsid w:val="00ED5554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44488"/>
  <w15:docId w15:val="{82811B45-68ED-43D7-A7A2-E2225D64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731BE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0731BE"/>
  </w:style>
  <w:style w:type="paragraph" w:styleId="Prrafodelista">
    <w:name w:val="List Paragraph"/>
    <w:basedOn w:val="Normal"/>
    <w:uiPriority w:val="34"/>
    <w:qFormat/>
    <w:rsid w:val="000731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tania</cp:lastModifiedBy>
  <cp:revision>2</cp:revision>
  <cp:lastPrinted>2020-12-17T20:42:00Z</cp:lastPrinted>
  <dcterms:created xsi:type="dcterms:W3CDTF">2020-12-23T22:15:00Z</dcterms:created>
  <dcterms:modified xsi:type="dcterms:W3CDTF">2020-12-23T22:15:00Z</dcterms:modified>
</cp:coreProperties>
</file>