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77EE2" w:rsidTr="00215B1E">
        <w:tc>
          <w:tcPr>
            <w:tcW w:w="5228" w:type="dxa"/>
          </w:tcPr>
          <w:p w:rsidR="00777EE2" w:rsidRDefault="00777EE2">
            <w:bookmarkStart w:id="0" w:name="_GoBack"/>
            <w:bookmarkEnd w:id="0"/>
            <w:r>
              <w:rPr>
                <w:noProof/>
                <w:lang w:eastAsia="es-PE"/>
              </w:rPr>
              <w:drawing>
                <wp:inline distT="0" distB="0" distL="0" distR="0" wp14:anchorId="4B79C545" wp14:editId="1991D0BE">
                  <wp:extent cx="2083154" cy="1021834"/>
                  <wp:effectExtent l="0" t="0" r="0" b="6985"/>
                  <wp:docPr id="4" name="Imagen 4" descr="https://ugelacomayo.edu.pe/wp-content/uploads/2016/08/LOGO-UGEL-ACOMAYO-2016-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gelacomayo.edu.pe/wp-content/uploads/2016/08/LOGO-UGEL-ACOMAYO-2016-RO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72"/>
                          <a:stretch/>
                        </pic:blipFill>
                        <pic:spPr bwMode="auto">
                          <a:xfrm>
                            <a:off x="0" y="0"/>
                            <a:ext cx="2102658" cy="103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777EE2" w:rsidRDefault="00777EE2" w:rsidP="00777EE2">
            <w:pPr>
              <w:jc w:val="center"/>
            </w:pPr>
            <w:r>
              <w:t>LOGO INSTITUCIONAL</w:t>
            </w:r>
          </w:p>
        </w:tc>
      </w:tr>
    </w:tbl>
    <w:p w:rsidR="007822B6" w:rsidRPr="007822B6" w:rsidRDefault="007822B6" w:rsidP="007822B6">
      <w:pPr>
        <w:jc w:val="center"/>
        <w:rPr>
          <w:sz w:val="28"/>
          <w:szCs w:val="28"/>
        </w:rPr>
      </w:pPr>
      <w:r w:rsidRPr="007822B6">
        <w:rPr>
          <w:sz w:val="28"/>
          <w:szCs w:val="28"/>
        </w:rPr>
        <w:t>“AÑO DE LA LUCHA CONTRA LA CORRRECCIÓN Y LA IMPUNIDAD”</w:t>
      </w:r>
    </w:p>
    <w:p w:rsidR="007822B6" w:rsidRPr="007822B6" w:rsidRDefault="007822B6" w:rsidP="007822B6">
      <w:pPr>
        <w:shd w:val="clear" w:color="auto" w:fill="002060"/>
        <w:jc w:val="center"/>
        <w:rPr>
          <w:b/>
          <w:sz w:val="52"/>
          <w:szCs w:val="52"/>
        </w:rPr>
      </w:pPr>
    </w:p>
    <w:p w:rsidR="007822B6" w:rsidRDefault="007822B6" w:rsidP="007822B6">
      <w:pPr>
        <w:jc w:val="center"/>
        <w:rPr>
          <w:b/>
          <w:sz w:val="52"/>
          <w:szCs w:val="52"/>
        </w:rPr>
      </w:pPr>
      <w:r w:rsidRPr="00215B1E">
        <w:rPr>
          <w:b/>
          <w:sz w:val="52"/>
          <w:szCs w:val="52"/>
        </w:rPr>
        <w:t>REGISTR</w:t>
      </w:r>
      <w:r w:rsidR="004477DF">
        <w:rPr>
          <w:b/>
          <w:sz w:val="52"/>
          <w:szCs w:val="52"/>
        </w:rPr>
        <w:t>O</w:t>
      </w:r>
      <w:r w:rsidRPr="00215B1E">
        <w:rPr>
          <w:b/>
          <w:sz w:val="52"/>
          <w:szCs w:val="52"/>
        </w:rPr>
        <w:t xml:space="preserve"> AUXILIAR</w:t>
      </w:r>
      <w:r w:rsidR="0000183A">
        <w:rPr>
          <w:b/>
          <w:sz w:val="52"/>
          <w:szCs w:val="52"/>
        </w:rPr>
        <w:t xml:space="preserve"> POR COMPETENCIAS</w:t>
      </w:r>
    </w:p>
    <w:p w:rsidR="004477DF" w:rsidRPr="00215B1E" w:rsidRDefault="004477DF" w:rsidP="007822B6">
      <w:pPr>
        <w:jc w:val="center"/>
        <w:rPr>
          <w:b/>
          <w:sz w:val="52"/>
          <w:szCs w:val="52"/>
        </w:rPr>
      </w:pPr>
      <w:r>
        <w:rPr>
          <w:b/>
          <w:sz w:val="52"/>
          <w:szCs w:val="52"/>
        </w:rPr>
        <w:t>(RVM Nº 025-2019-ED)</w:t>
      </w:r>
    </w:p>
    <w:p w:rsidR="009D5CE9" w:rsidRPr="009D5CE9" w:rsidRDefault="009D5CE9" w:rsidP="007822B6">
      <w:pPr>
        <w:jc w:val="center"/>
        <w:rPr>
          <w:b/>
          <w:color w:val="FF0000"/>
          <w:sz w:val="52"/>
          <w:szCs w:val="52"/>
        </w:rPr>
      </w:pPr>
      <w:r w:rsidRPr="009D5CE9">
        <w:rPr>
          <w:b/>
          <w:color w:val="FF0000"/>
          <w:sz w:val="52"/>
          <w:szCs w:val="52"/>
        </w:rPr>
        <w:t>PRIMER GRADO</w:t>
      </w:r>
    </w:p>
    <w:p w:rsidR="007822B6" w:rsidRPr="007822B6" w:rsidRDefault="007822B6" w:rsidP="007822B6">
      <w:pPr>
        <w:shd w:val="clear" w:color="auto" w:fill="002060"/>
        <w:jc w:val="center"/>
        <w:rPr>
          <w:b/>
          <w:sz w:val="52"/>
          <w:szCs w:val="52"/>
        </w:rPr>
      </w:pPr>
    </w:p>
    <w:p w:rsidR="007822B6" w:rsidRDefault="00AA63B8" w:rsidP="007822B6">
      <w:pPr>
        <w:jc w:val="center"/>
      </w:pPr>
      <w:r>
        <w:rPr>
          <w:noProof/>
          <w:lang w:eastAsia="es-PE"/>
        </w:rPr>
        <w:drawing>
          <wp:inline distT="0" distB="0" distL="0" distR="0" wp14:anchorId="1C6C2B5D" wp14:editId="17C6896C">
            <wp:extent cx="5206365" cy="2668905"/>
            <wp:effectExtent l="0" t="0" r="0" b="0"/>
            <wp:docPr id="21" name="Imagen 21" descr="Image result for evaluacion 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luacion format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2668905"/>
                    </a:xfrm>
                    <a:prstGeom prst="rect">
                      <a:avLst/>
                    </a:prstGeom>
                    <a:noFill/>
                    <a:ln>
                      <a:noFill/>
                    </a:ln>
                  </pic:spPr>
                </pic:pic>
              </a:graphicData>
            </a:graphic>
          </wp:inline>
        </w:drawing>
      </w:r>
    </w:p>
    <w:p w:rsidR="00E173DA" w:rsidRDefault="00E173DA" w:rsidP="007C720B">
      <w:pPr>
        <w:ind w:left="2124"/>
        <w:jc w:val="right"/>
      </w:pPr>
      <w:r>
        <w:t>“</w:t>
      </w:r>
      <w:r w:rsidR="0000183A">
        <w:t>Innovar educativa es t</w:t>
      </w:r>
      <w:r>
        <w:t>ransitar de la pedagogía de</w:t>
      </w:r>
      <w:r w:rsidR="009D5CE9">
        <w:t xml:space="preserve"> la</w:t>
      </w:r>
      <w:r>
        <w:t xml:space="preserve"> explicación</w:t>
      </w:r>
      <w:r w:rsidR="009D5CE9">
        <w:t xml:space="preserve"> hacia </w:t>
      </w:r>
      <w:r>
        <w:t>la pedagogía de la</w:t>
      </w:r>
      <w:r w:rsidR="0017325F">
        <w:t>s</w:t>
      </w:r>
      <w:r>
        <w:t xml:space="preserve"> pregunta</w:t>
      </w:r>
      <w:r w:rsidR="0017325F">
        <w:t>s</w:t>
      </w:r>
      <w:r>
        <w:t>”</w:t>
      </w:r>
    </w:p>
    <w:p w:rsidR="002A3582" w:rsidRDefault="007D552D" w:rsidP="00E173DA">
      <w:pPr>
        <w:jc w:val="right"/>
      </w:pPr>
      <w:r>
        <w:t>PIT</w:t>
      </w:r>
      <w:r w:rsidR="00E173DA">
        <w:t xml:space="preserve">MAN </w:t>
      </w:r>
    </w:p>
    <w:p w:rsidR="007822B6" w:rsidRPr="002A3582" w:rsidRDefault="007822B6">
      <w:pPr>
        <w:rPr>
          <w:b/>
        </w:rPr>
      </w:pPr>
      <w:r w:rsidRPr="002A3582">
        <w:rPr>
          <w:b/>
        </w:rPr>
        <w:t>EQUIPO DE PRIMARIA:</w:t>
      </w:r>
    </w:p>
    <w:p w:rsidR="007822B6" w:rsidRDefault="007822B6" w:rsidP="007822B6">
      <w:pPr>
        <w:pStyle w:val="Prrafodelista"/>
        <w:numPr>
          <w:ilvl w:val="0"/>
          <w:numId w:val="14"/>
        </w:numPr>
      </w:pPr>
      <w:r>
        <w:t>Miguel Ángel Pinto Tapia</w:t>
      </w:r>
    </w:p>
    <w:p w:rsidR="007822B6" w:rsidRDefault="007822B6" w:rsidP="007822B6">
      <w:pPr>
        <w:pStyle w:val="Prrafodelista"/>
        <w:numPr>
          <w:ilvl w:val="0"/>
          <w:numId w:val="14"/>
        </w:numPr>
      </w:pPr>
      <w:r>
        <w:t>Cecilia López Loaiza</w:t>
      </w:r>
    </w:p>
    <w:p w:rsidR="007822B6" w:rsidRDefault="007822B6" w:rsidP="007822B6">
      <w:pPr>
        <w:pStyle w:val="Prrafodelista"/>
        <w:numPr>
          <w:ilvl w:val="0"/>
          <w:numId w:val="14"/>
        </w:numPr>
      </w:pPr>
      <w:r>
        <w:t>Marleni Mercedes Quispe Quispe.</w:t>
      </w:r>
    </w:p>
    <w:p w:rsidR="0000183A" w:rsidRDefault="0000183A" w:rsidP="009D5CE9">
      <w:pPr>
        <w:pStyle w:val="Prrafodelista"/>
        <w:ind w:left="360"/>
        <w:jc w:val="center"/>
        <w:rPr>
          <w:b/>
          <w:sz w:val="40"/>
          <w:szCs w:val="40"/>
        </w:rPr>
      </w:pPr>
    </w:p>
    <w:p w:rsidR="007822B6" w:rsidRDefault="00E173DA" w:rsidP="009D5CE9">
      <w:pPr>
        <w:pStyle w:val="Prrafodelista"/>
        <w:ind w:left="360"/>
        <w:jc w:val="center"/>
      </w:pPr>
      <w:r w:rsidRPr="00E173DA">
        <w:rPr>
          <w:b/>
          <w:sz w:val="40"/>
          <w:szCs w:val="40"/>
        </w:rPr>
        <w:t xml:space="preserve">Acomayo, </w:t>
      </w:r>
      <w:r w:rsidR="00716AB7">
        <w:rPr>
          <w:b/>
          <w:sz w:val="40"/>
          <w:szCs w:val="40"/>
        </w:rPr>
        <w:t xml:space="preserve">marzo </w:t>
      </w:r>
      <w:r w:rsidRPr="00E173DA">
        <w:rPr>
          <w:b/>
          <w:sz w:val="40"/>
          <w:szCs w:val="40"/>
        </w:rPr>
        <w:t>20</w:t>
      </w:r>
      <w:r w:rsidR="00716AB7">
        <w:rPr>
          <w:b/>
          <w:sz w:val="40"/>
          <w:szCs w:val="40"/>
        </w:rPr>
        <w:t>20</w:t>
      </w:r>
      <w:r w:rsidR="007822B6">
        <w:br w:type="page"/>
      </w:r>
    </w:p>
    <w:p w:rsidR="00215B1E" w:rsidRDefault="00215B1E"/>
    <w:p w:rsidR="00792064" w:rsidRPr="00CF23C3" w:rsidRDefault="00792064" w:rsidP="00792064">
      <w:pPr>
        <w:jc w:val="center"/>
        <w:rPr>
          <w:b/>
          <w:sz w:val="40"/>
          <w:szCs w:val="40"/>
        </w:rPr>
      </w:pPr>
      <w:r w:rsidRPr="00CF23C3">
        <w:rPr>
          <w:b/>
          <w:sz w:val="40"/>
          <w:szCs w:val="40"/>
        </w:rPr>
        <w:t>PRESENTACIÓN</w:t>
      </w:r>
    </w:p>
    <w:p w:rsidR="00792064" w:rsidRPr="00CF23C3" w:rsidRDefault="00792064" w:rsidP="00792064">
      <w:pPr>
        <w:ind w:firstLine="708"/>
        <w:jc w:val="both"/>
        <w:rPr>
          <w:sz w:val="28"/>
          <w:szCs w:val="28"/>
        </w:rPr>
      </w:pPr>
      <w:r w:rsidRPr="00CF23C3">
        <w:rPr>
          <w:sz w:val="28"/>
          <w:szCs w:val="28"/>
        </w:rPr>
        <w:t>Una rúbrica es un instrumento cuya principal finalidad es  compartir los criterios de realización de tareas de aprendizaje y de evaluación con los estudiantes y entre el profesorado.</w:t>
      </w:r>
    </w:p>
    <w:p w:rsidR="00792064" w:rsidRPr="00CF23C3" w:rsidRDefault="00792064" w:rsidP="00792064">
      <w:pPr>
        <w:ind w:firstLine="708"/>
        <w:jc w:val="both"/>
        <w:rPr>
          <w:sz w:val="28"/>
          <w:szCs w:val="28"/>
        </w:rPr>
      </w:pPr>
      <w:r w:rsidRPr="00CF23C3">
        <w:rPr>
          <w:sz w:val="28"/>
          <w:szCs w:val="28"/>
        </w:rPr>
        <w:t>En el caso del Registro Auxiliar, se ha optado por la rúbrica analítica para la evaluación al término de cada trimestre con el objeto de certificar el logro de las competencias con pertinencia técnica de calidad</w:t>
      </w:r>
      <w:r w:rsidR="0050417C">
        <w:rPr>
          <w:sz w:val="28"/>
          <w:szCs w:val="28"/>
        </w:rPr>
        <w:t xml:space="preserve">, </w:t>
      </w:r>
      <w:r w:rsidRPr="00CF23C3">
        <w:rPr>
          <w:sz w:val="28"/>
          <w:szCs w:val="28"/>
        </w:rPr>
        <w:t>eficacia y eficiencia. Es una síntesis de los diversos tipos de instrumentos que se aplica en el desarrollo de las sesiones de aprend</w:t>
      </w:r>
      <w:r w:rsidR="0050417C">
        <w:rPr>
          <w:sz w:val="28"/>
          <w:szCs w:val="28"/>
        </w:rPr>
        <w:t>izaje y las unidades didácticas en la perspectiva del enfoque de evaluación formativa, normada por la RVM Nº 025-2019-ED.</w:t>
      </w:r>
    </w:p>
    <w:p w:rsidR="00792064" w:rsidRPr="00CF23C3" w:rsidRDefault="00792064" w:rsidP="00792064">
      <w:pPr>
        <w:ind w:firstLine="708"/>
        <w:jc w:val="both"/>
        <w:rPr>
          <w:sz w:val="28"/>
          <w:szCs w:val="28"/>
        </w:rPr>
      </w:pPr>
      <w:r w:rsidRPr="00CF23C3">
        <w:rPr>
          <w:sz w:val="28"/>
          <w:szCs w:val="28"/>
        </w:rPr>
        <w:t xml:space="preserve">El equipo de la UGEL de Acomayo ha formulado las rúbricas para evaluación de los aprendizajes desde una perspectiva de las competencias y ayudar a estudiantes, padres de </w:t>
      </w:r>
      <w:r w:rsidR="0050417C" w:rsidRPr="00CF23C3">
        <w:rPr>
          <w:sz w:val="28"/>
          <w:szCs w:val="28"/>
        </w:rPr>
        <w:t>familia y</w:t>
      </w:r>
      <w:r w:rsidRPr="00CF23C3">
        <w:rPr>
          <w:sz w:val="28"/>
          <w:szCs w:val="28"/>
        </w:rPr>
        <w:t xml:space="preserve"> docent</w:t>
      </w:r>
      <w:r w:rsidR="0050417C">
        <w:rPr>
          <w:sz w:val="28"/>
          <w:szCs w:val="28"/>
        </w:rPr>
        <w:t>es a gestionar los aprendizajes desde la perspectiva de evaluación formativa.</w:t>
      </w:r>
    </w:p>
    <w:p w:rsidR="00792064" w:rsidRPr="00CF23C3" w:rsidRDefault="00792064" w:rsidP="00792064">
      <w:pPr>
        <w:jc w:val="both"/>
        <w:rPr>
          <w:sz w:val="28"/>
          <w:szCs w:val="28"/>
        </w:rPr>
      </w:pPr>
    </w:p>
    <w:p w:rsidR="00792064" w:rsidRPr="00CF23C3" w:rsidRDefault="00792064" w:rsidP="00792064">
      <w:pPr>
        <w:jc w:val="center"/>
        <w:rPr>
          <w:sz w:val="28"/>
          <w:szCs w:val="28"/>
        </w:rPr>
      </w:pPr>
      <w:r w:rsidRPr="00CF23C3">
        <w:rPr>
          <w:sz w:val="28"/>
          <w:szCs w:val="28"/>
        </w:rPr>
        <w:t>Atte.</w:t>
      </w:r>
    </w:p>
    <w:p w:rsidR="00792064" w:rsidRPr="00CF23C3" w:rsidRDefault="00792064" w:rsidP="00792064">
      <w:pPr>
        <w:jc w:val="center"/>
        <w:rPr>
          <w:sz w:val="28"/>
          <w:szCs w:val="28"/>
        </w:rPr>
      </w:pPr>
      <w:r w:rsidRPr="00CF23C3">
        <w:rPr>
          <w:sz w:val="28"/>
          <w:szCs w:val="28"/>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860AA9">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860AA9">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4351A4">
          <w:rPr>
            <w:noProof/>
            <w:webHidden/>
          </w:rPr>
          <w:t>8</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4351A4">
          <w:rPr>
            <w:noProof/>
            <w:webHidden/>
          </w:rPr>
          <w:t>13</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4351A4">
          <w:rPr>
            <w:noProof/>
            <w:webHidden/>
          </w:rPr>
          <w:t>14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4351A4">
          <w:rPr>
            <w:noProof/>
            <w:webHidden/>
          </w:rPr>
          <w:t>15</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4351A4">
          <w:rPr>
            <w:noProof/>
            <w:webHidden/>
          </w:rPr>
          <w:t>17</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4351A4">
          <w:rPr>
            <w:noProof/>
            <w:webHidden/>
          </w:rPr>
          <w:t>20</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4351A4">
          <w:rPr>
            <w:noProof/>
            <w:webHidden/>
          </w:rPr>
          <w:t>22</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4351A4">
          <w:rPr>
            <w:noProof/>
            <w:webHidden/>
          </w:rPr>
          <w:t>26</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4351A4">
          <w:rPr>
            <w:noProof/>
            <w:webHidden/>
          </w:rPr>
          <w:t>27</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4351A4">
          <w:rPr>
            <w:noProof/>
            <w:webHidden/>
          </w:rPr>
          <w:t>32</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4351A4">
          <w:rPr>
            <w:noProof/>
            <w:webHidden/>
          </w:rPr>
          <w:t>36</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4351A4">
          <w:rPr>
            <w:noProof/>
            <w:webHidden/>
          </w:rPr>
          <w:t>37</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4351A4">
          <w:rPr>
            <w:noProof/>
            <w:webHidden/>
          </w:rPr>
          <w:t>42</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4351A4">
          <w:rPr>
            <w:noProof/>
            <w:webHidden/>
          </w:rPr>
          <w:t>44</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4351A4">
          <w:rPr>
            <w:noProof/>
            <w:webHidden/>
          </w:rPr>
          <w:t>46</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4351A4">
          <w:rPr>
            <w:noProof/>
            <w:webHidden/>
          </w:rPr>
          <w:t>51</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4351A4">
          <w:rPr>
            <w:noProof/>
            <w:webHidden/>
          </w:rPr>
          <w:t>52</w:t>
        </w:r>
        <w:r w:rsidR="004351A4">
          <w:rPr>
            <w:noProof/>
            <w:webHidden/>
          </w:rPr>
          <w:fldChar w:fldCharType="end"/>
        </w:r>
      </w:hyperlink>
    </w:p>
    <w:p w:rsidR="004351A4" w:rsidRDefault="00860AA9">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860AA9">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4351A4">
          <w:rPr>
            <w:noProof/>
            <w:webHidden/>
          </w:rPr>
          <w:t>57</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0"/>
          <w:footerReference w:type="default" r:id="rId11"/>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gridCol w:w="7953"/>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eastAsia="es-PE"/>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eastAsia="es-PE"/>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III CICLO</w:t>
            </w:r>
          </w:p>
        </w:tc>
        <w:tc>
          <w:tcPr>
            <w:tcW w:w="3971" w:type="pct"/>
          </w:tcPr>
          <w:p w:rsidR="00866539" w:rsidRDefault="00866539" w:rsidP="00E8721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866539" w:rsidRPr="0000288C" w:rsidRDefault="00866539" w:rsidP="0086653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866539" w:rsidTr="00E87216">
        <w:trPr>
          <w:trHeight w:val="64"/>
          <w:tblHeader/>
        </w:trPr>
        <w:tc>
          <w:tcPr>
            <w:tcW w:w="5000" w:type="pct"/>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52E15" w:rsidTr="00E87216">
        <w:trPr>
          <w:trHeight w:val="64"/>
          <w:tblHeader/>
        </w:trPr>
        <w:tc>
          <w:tcPr>
            <w:tcW w:w="1286" w:type="pct"/>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52E15" w:rsidTr="00E87216">
        <w:tc>
          <w:tcPr>
            <w:tcW w:w="1286" w:type="pct"/>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659"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40"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Personaliza entornos virtuales.</w:t>
            </w:r>
          </w:p>
        </w:tc>
        <w:tc>
          <w:tcPr>
            <w:tcW w:w="659" w:type="pct"/>
            <w:shd w:val="clear" w:color="auto" w:fill="FFFFFF" w:themeFill="background1"/>
          </w:tcPr>
          <w:p w:rsidR="00752E15" w:rsidRPr="00EB62BB" w:rsidRDefault="00752E15" w:rsidP="00752E15">
            <w:pPr>
              <w:pStyle w:val="Sinespaciado"/>
              <w:rPr>
                <w:rFonts w:cs="Arial"/>
                <w:sz w:val="20"/>
                <w:szCs w:val="20"/>
              </w:rPr>
            </w:pPr>
            <w:r w:rsidRPr="00752E15">
              <w:rPr>
                <w:rFonts w:cs="Arial"/>
                <w:sz w:val="20"/>
                <w:szCs w:val="20"/>
              </w:rPr>
              <w:t xml:space="preserve">Navega en entornos virtuales </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Ejemplo: El estudiante busca información en un libro digital o en contenidos de un CD-ROM.</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y realiza búsquedas de información como parte de una actividad. Ejemplo: El estudiante busca información en un libro digital o en contenidos de un CD-ROM.</w:t>
            </w:r>
          </w:p>
        </w:tc>
        <w:tc>
          <w:tcPr>
            <w:tcW w:w="1140" w:type="pct"/>
            <w:tcBorders>
              <w:top w:val="single" w:sz="4" w:space="0" w:color="000000"/>
              <w:left w:val="single" w:sz="4" w:space="0" w:color="auto"/>
              <w:bottom w:val="single" w:sz="4" w:space="0" w:color="000000"/>
              <w:right w:val="single" w:sz="4" w:space="0" w:color="000000"/>
            </w:tcBorders>
          </w:tcPr>
          <w:p w:rsidR="00752E15"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 y utiliza herramientas digitales para afianzar sus aprendizajes de las áreas curriculares.</w:t>
            </w:r>
          </w:p>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 en el que está elaborada, para su accesibilidad y utilización.</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Gestiona información del entorno virtual.</w:t>
            </w:r>
          </w:p>
        </w:tc>
        <w:tc>
          <w:tcPr>
            <w:tcW w:w="659" w:type="pct"/>
          </w:tcPr>
          <w:p w:rsidR="00752E15" w:rsidRPr="00EB62BB" w:rsidRDefault="00752E15" w:rsidP="00752E15">
            <w:pPr>
              <w:pStyle w:val="Sinespaciado"/>
              <w:rPr>
                <w:rFonts w:cs="Arial"/>
                <w:sz w:val="20"/>
                <w:szCs w:val="20"/>
              </w:rPr>
            </w:pPr>
            <w:r w:rsidRPr="00752E15">
              <w:rPr>
                <w:rFonts w:cs="Arial"/>
                <w:sz w:val="20"/>
                <w:szCs w:val="20"/>
              </w:rPr>
              <w:t>Participa en juegos interactivos en los que realiza simulaciones</w:t>
            </w:r>
            <w:r>
              <w:rPr>
                <w:rFonts w:cs="Arial"/>
                <w:sz w:val="20"/>
                <w:szCs w:val="20"/>
              </w:rPr>
              <w:t>.</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en los que realiza simulaciones y problematizaciones</w:t>
            </w:r>
            <w:r>
              <w:rPr>
                <w:rFonts w:ascii="Calibri" w:eastAsia="Calibri" w:hAnsi="Calibri" w:cs="Calibri"/>
                <w:color w:val="000000"/>
              </w:rPr>
              <w:t>.</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en los que realiza simulaciones y problematizaciones para desarrollar aprendizajes en las áreas curriculares.</w:t>
            </w:r>
          </w:p>
        </w:tc>
        <w:tc>
          <w:tcPr>
            <w:tcW w:w="1140"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 y pautas cuando desarrolla actividades de aprendizaje.</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Interactúa en entornos virtuales.</w:t>
            </w:r>
          </w:p>
        </w:tc>
        <w:tc>
          <w:tcPr>
            <w:tcW w:w="659" w:type="pct"/>
          </w:tcPr>
          <w:p w:rsidR="00752E15" w:rsidRPr="00EB62BB" w:rsidRDefault="00752E15" w:rsidP="00752E15">
            <w:pPr>
              <w:pStyle w:val="Sinespaciado"/>
              <w:rPr>
                <w:rFonts w:cs="Arial"/>
                <w:sz w:val="20"/>
                <w:szCs w:val="20"/>
              </w:rPr>
            </w:pPr>
            <w:r w:rsidRPr="00752E15">
              <w:rPr>
                <w:rFonts w:cs="Arial"/>
                <w:sz w:val="20"/>
                <w:szCs w:val="20"/>
              </w:rPr>
              <w:t>Explora dispositivos tecnológicos, como radio, televisión, Tablet, teléfonos celulares</w:t>
            </w:r>
            <w:r>
              <w:rPr>
                <w:rFonts w:cs="Arial"/>
                <w:sz w:val="20"/>
                <w:szCs w:val="20"/>
              </w:rPr>
              <w:t>.</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Pr>
                <w:rFonts w:ascii="Calibri" w:eastAsia="Calibri" w:hAnsi="Calibri" w:cs="Calibri"/>
                <w:color w:val="000000"/>
              </w:rPr>
              <w:t>Explora</w:t>
            </w:r>
            <w:r w:rsidRPr="009E14C9">
              <w:rPr>
                <w:rFonts w:ascii="Calibri" w:eastAsia="Calibri" w:hAnsi="Calibri" w:cs="Calibri"/>
                <w:color w:val="000000"/>
              </w:rPr>
              <w:t xml:space="preserve"> dispositivos tecnológicos, como radio, televisión, videograbadora, cámara, Tablet, teléfonos celulares, entre otros</w:t>
            </w:r>
            <w:r>
              <w:rPr>
                <w:rFonts w:ascii="Calibri" w:eastAsia="Calibri" w:hAnsi="Calibri" w:cs="Calibri"/>
                <w:color w:val="000000"/>
              </w:rPr>
              <w:t>.</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Pr>
                <w:rFonts w:ascii="Calibri" w:eastAsia="Calibri" w:hAnsi="Calibri" w:cs="Calibri"/>
                <w:color w:val="000000"/>
              </w:rPr>
              <w:t>Explora</w:t>
            </w:r>
            <w:r w:rsidRPr="009E14C9">
              <w:rPr>
                <w:rFonts w:ascii="Calibri" w:eastAsia="Calibri" w:hAnsi="Calibri" w:cs="Calibri"/>
                <w:color w:val="000000"/>
              </w:rPr>
              <w:t xml:space="preserve"> dispositivos tecnológicos, como radio, televisión, videograbadora, cámara, Tablet, teléfonos celulares, entre otros, y los utiliza en actividades específicas teniendo en cuenta criterios de seguridad y cuidado.</w:t>
            </w:r>
          </w:p>
        </w:tc>
        <w:tc>
          <w:tcPr>
            <w:tcW w:w="1140"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Elabora materiales digitales combinando imágenes y textos, y utiliza graficadores o procesadores de textos básicos cuando realiza historias, cuentos o expresa ideas.</w:t>
            </w:r>
          </w:p>
        </w:tc>
      </w:tr>
      <w:tr w:rsidR="00752E15" w:rsidTr="008C2FA1">
        <w:tc>
          <w:tcPr>
            <w:tcW w:w="1286" w:type="pct"/>
            <w:tcBorders>
              <w:left w:val="single" w:sz="4" w:space="0" w:color="auto"/>
              <w:bottom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Crea objetos virtuales en diversos formatos.</w:t>
            </w:r>
          </w:p>
        </w:tc>
        <w:tc>
          <w:tcPr>
            <w:tcW w:w="659" w:type="pct"/>
            <w:shd w:val="clear" w:color="auto" w:fill="D9D9D9" w:themeFill="background1" w:themeFillShade="D9"/>
          </w:tcPr>
          <w:p w:rsidR="00752E15" w:rsidRPr="00EB62BB" w:rsidRDefault="00752E15" w:rsidP="00752E15">
            <w:pPr>
              <w:pStyle w:val="Sinespaciado"/>
              <w:rPr>
                <w:rFonts w:cs="Arial"/>
                <w:sz w:val="20"/>
                <w:szCs w:val="20"/>
              </w:rPr>
            </w:pPr>
          </w:p>
        </w:tc>
        <w:tc>
          <w:tcPr>
            <w:tcW w:w="907" w:type="pct"/>
            <w:shd w:val="clear" w:color="auto" w:fill="D9D9D9" w:themeFill="background1" w:themeFillShade="D9"/>
          </w:tcPr>
          <w:p w:rsidR="00752E15" w:rsidRPr="00EB62BB" w:rsidRDefault="00752E15" w:rsidP="00752E15">
            <w:pPr>
              <w:pStyle w:val="Sinespaciado"/>
              <w:rPr>
                <w:rFonts w:cs="Arial"/>
                <w:sz w:val="20"/>
                <w:szCs w:val="20"/>
              </w:rPr>
            </w:pPr>
          </w:p>
        </w:tc>
        <w:tc>
          <w:tcPr>
            <w:tcW w:w="1008" w:type="pct"/>
            <w:shd w:val="clear" w:color="auto" w:fill="D9D9D9" w:themeFill="background1" w:themeFillShade="D9"/>
          </w:tcPr>
          <w:p w:rsidR="00752E15" w:rsidRPr="00EB62BB" w:rsidRDefault="00752E15" w:rsidP="00752E15">
            <w:pPr>
              <w:pStyle w:val="Sinespaciado"/>
              <w:rPr>
                <w:rFonts w:cs="Arial"/>
                <w:sz w:val="20"/>
                <w:szCs w:val="20"/>
              </w:rPr>
            </w:pPr>
          </w:p>
        </w:tc>
        <w:tc>
          <w:tcPr>
            <w:tcW w:w="1140" w:type="pct"/>
            <w:shd w:val="clear" w:color="auto" w:fill="D9D9D9" w:themeFill="background1" w:themeFillShade="D9"/>
          </w:tcPr>
          <w:p w:rsidR="00752E15" w:rsidRPr="00EB62BB" w:rsidRDefault="00752E15" w:rsidP="00752E15">
            <w:pPr>
              <w:pStyle w:val="Sinespaciado"/>
              <w:rPr>
                <w:rFonts w:cs="Arial"/>
                <w:sz w:val="20"/>
                <w:szCs w:val="20"/>
              </w:rPr>
            </w:pP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31"/>
        <w:gridCol w:w="3307"/>
        <w:gridCol w:w="1277"/>
        <w:gridCol w:w="490"/>
        <w:gridCol w:w="499"/>
        <w:gridCol w:w="514"/>
        <w:gridCol w:w="705"/>
        <w:gridCol w:w="1228"/>
        <w:gridCol w:w="1912"/>
        <w:gridCol w:w="1991"/>
        <w:gridCol w:w="2072"/>
      </w:tblGrid>
      <w:tr w:rsidR="00752E15" w:rsidTr="00752E15">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1136"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1975"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233"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405"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32"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III CICLO</w:t>
            </w:r>
          </w:p>
        </w:tc>
        <w:tc>
          <w:tcPr>
            <w:tcW w:w="3782" w:type="pct"/>
          </w:tcPr>
          <w:p w:rsidR="008608CE" w:rsidRDefault="00CC4371" w:rsidP="00CC4371">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1840"/>
        <w:gridCol w:w="2713"/>
        <w:gridCol w:w="3583"/>
        <w:gridCol w:w="3941"/>
        <w:gridCol w:w="3007"/>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5A145F">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5A145F">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E018E" w:rsidTr="005A145F">
        <w:tc>
          <w:tcPr>
            <w:tcW w:w="0" w:type="auto"/>
            <w:tcBorders>
              <w:left w:val="single" w:sz="4" w:space="0" w:color="auto"/>
            </w:tcBorders>
          </w:tcPr>
          <w:p w:rsidR="00F2220F" w:rsidRPr="00F2220F" w:rsidRDefault="005F04A9" w:rsidP="00F2220F">
            <w:pPr>
              <w:shd w:val="clear" w:color="auto" w:fill="FFFFFF"/>
              <w:autoSpaceDE w:val="0"/>
              <w:autoSpaceDN w:val="0"/>
              <w:adjustRightInd w:val="0"/>
              <w:rPr>
                <w:rFonts w:cs="Arial"/>
                <w:sz w:val="20"/>
                <w:szCs w:val="20"/>
              </w:rPr>
            </w:pPr>
            <w:r>
              <w:t>Gestiona información del entorno virtual.</w:t>
            </w:r>
          </w:p>
        </w:tc>
        <w:tc>
          <w:tcPr>
            <w:tcW w:w="0" w:type="auto"/>
          </w:tcPr>
          <w:p w:rsidR="00F2220F" w:rsidRPr="00EB62BB" w:rsidRDefault="00F2220F" w:rsidP="00F2220F">
            <w:pPr>
              <w:pStyle w:val="Sinespaciado"/>
              <w:spacing w:line="192" w:lineRule="auto"/>
              <w:jc w:val="both"/>
              <w:rPr>
                <w:rFonts w:cs="Arial"/>
                <w:sz w:val="20"/>
                <w:szCs w:val="20"/>
              </w:rPr>
            </w:pPr>
            <w:r>
              <w:rPr>
                <w:rFonts w:cs="Arial"/>
                <w:sz w:val="20"/>
                <w:szCs w:val="20"/>
              </w:rPr>
              <w:t xml:space="preserve">Navega en entornos virtuales, </w:t>
            </w:r>
            <w:r w:rsidRPr="00F2220F">
              <w:rPr>
                <w:rFonts w:cs="Arial"/>
                <w:sz w:val="20"/>
                <w:szCs w:val="20"/>
              </w:rPr>
              <w:t>Ejemplo: El estudiante busca información en un libro digital</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Navega en entornos virtuales y realiza búsquedas de información como parte de una actividad. Ejemplo: El estudiante busca información en un libro digital</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 xml:space="preserve">Navega en entornos virtuales y realiza búsquedas de información como parte de una actividad. Ejemplo: El estudiante busca información en un libro digital </w:t>
            </w:r>
            <w:r>
              <w:rPr>
                <w:rFonts w:cs="Arial"/>
                <w:sz w:val="20"/>
                <w:szCs w:val="20"/>
              </w:rPr>
              <w:t>y</w:t>
            </w:r>
            <w:r w:rsidRPr="00F2220F">
              <w:rPr>
                <w:rFonts w:cs="Arial"/>
                <w:sz w:val="20"/>
                <w:szCs w:val="20"/>
              </w:rPr>
              <w:t xml:space="preserve"> en contenidos de un CD-ROM.</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Navega en entornos virtuales, realiza búsquedas de información y utiliza herramientas digitales para afianzar sus aprendizajes de las áreas curriculares.</w:t>
            </w:r>
          </w:p>
        </w:tc>
      </w:tr>
      <w:tr w:rsidR="004E018E" w:rsidTr="005A145F">
        <w:tc>
          <w:tcPr>
            <w:tcW w:w="0" w:type="auto"/>
            <w:tcBorders>
              <w:left w:val="single" w:sz="4" w:space="0" w:color="auto"/>
            </w:tcBorders>
          </w:tcPr>
          <w:p w:rsidR="00F2220F" w:rsidRPr="00EB62BB" w:rsidRDefault="005F04A9" w:rsidP="00F2220F">
            <w:pPr>
              <w:pStyle w:val="Sinespaciado"/>
              <w:spacing w:line="192" w:lineRule="auto"/>
              <w:rPr>
                <w:rFonts w:cs="Arial"/>
                <w:sz w:val="20"/>
                <w:szCs w:val="20"/>
              </w:rPr>
            </w:pPr>
            <w:r w:rsidRPr="005F04A9">
              <w:rPr>
                <w:rFonts w:cs="Arial"/>
                <w:sz w:val="20"/>
                <w:szCs w:val="20"/>
              </w:rPr>
              <w:t>Gestiona información del entorno virtual.</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 para desarrollar aprendizajes en las áreas curriculares.</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 y problematizaciones para desarrollar aprendizajes en las áreas curriculares.</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o en redes virtuales siguiendo orientaciones y pautas cuando desarrolla actividades de aprendizaje.</w:t>
            </w:r>
          </w:p>
        </w:tc>
      </w:tr>
      <w:tr w:rsidR="004E018E" w:rsidTr="005A145F">
        <w:tc>
          <w:tcPr>
            <w:tcW w:w="0" w:type="auto"/>
            <w:tcBorders>
              <w:left w:val="single" w:sz="4" w:space="0" w:color="auto"/>
            </w:tcBorders>
          </w:tcPr>
          <w:p w:rsidR="00F2220F" w:rsidRDefault="005F04A9" w:rsidP="005F04A9">
            <w:pPr>
              <w:pStyle w:val="Sinespaciado"/>
              <w:spacing w:line="192" w:lineRule="auto"/>
            </w:pPr>
            <w:r>
              <w:t>Interactúa en entornos virtuales.</w:t>
            </w:r>
          </w:p>
        </w:tc>
        <w:tc>
          <w:tcPr>
            <w:tcW w:w="0" w:type="auto"/>
          </w:tcPr>
          <w:p w:rsidR="00F2220F" w:rsidRPr="00EB62BB" w:rsidRDefault="004E018E" w:rsidP="004E018E">
            <w:pPr>
              <w:pStyle w:val="Sinespaciado"/>
              <w:spacing w:line="192" w:lineRule="auto"/>
              <w:jc w:val="both"/>
              <w:rPr>
                <w:rFonts w:cs="Arial"/>
                <w:sz w:val="20"/>
                <w:szCs w:val="20"/>
              </w:rPr>
            </w:pPr>
            <w:r w:rsidRPr="004E018E">
              <w:rPr>
                <w:rFonts w:cs="Arial"/>
                <w:sz w:val="20"/>
                <w:szCs w:val="20"/>
              </w:rPr>
              <w:t>Explora dispositivos tecnológicos, como radio, televisión, videograbadora, cámara, tablet, teléfonos celulares, entre otros</w:t>
            </w:r>
            <w:r>
              <w:rPr>
                <w:rFonts w:cs="Arial"/>
                <w:sz w:val="20"/>
                <w:szCs w:val="20"/>
              </w:rPr>
              <w:t>.</w:t>
            </w:r>
          </w:p>
        </w:tc>
        <w:tc>
          <w:tcPr>
            <w:tcW w:w="0" w:type="auto"/>
          </w:tcPr>
          <w:p w:rsidR="00F2220F" w:rsidRPr="00EB62BB" w:rsidRDefault="00F2220F" w:rsidP="004E018E">
            <w:pPr>
              <w:pStyle w:val="Sinespaciado"/>
              <w:spacing w:line="192" w:lineRule="auto"/>
              <w:jc w:val="both"/>
              <w:rPr>
                <w:rFonts w:cs="Arial"/>
                <w:sz w:val="20"/>
                <w:szCs w:val="20"/>
              </w:rPr>
            </w:pPr>
            <w:r w:rsidRPr="00F2220F">
              <w:rPr>
                <w:rFonts w:cs="Arial"/>
                <w:sz w:val="20"/>
                <w:szCs w:val="20"/>
              </w:rPr>
              <w:t>Explora dispositivos tecnológicos, como radio, televisión, videograbadora, cámara, tablet, teléfonos celulares, entre otros, y los utiliza en actividades específicas teniendo en cuenta criterios de cuidado.</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Explora dispositivos tecnológicos, como radio, televisión, videograbadora, cámara, tablet, teléfonos celulares, entre otros, y los utiliza en actividades específicas teniendo en cuenta criterios de seguridad y cuidado.</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Elabora materiales digitales combinando imágenes y textos, y utiliza graficadores o procesadores de textos básicos cuando realiza historias, cuentos o expresa ideas.</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37"/>
        <w:gridCol w:w="3336"/>
        <w:gridCol w:w="1282"/>
        <w:gridCol w:w="489"/>
        <w:gridCol w:w="498"/>
        <w:gridCol w:w="513"/>
        <w:gridCol w:w="707"/>
        <w:gridCol w:w="700"/>
        <w:gridCol w:w="2368"/>
        <w:gridCol w:w="2006"/>
        <w:gridCol w:w="2090"/>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eastAsia="es-PE"/>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eastAsia="es-PE"/>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8608CE" w:rsidP="008608CE"/>
    <w:p w:rsidR="00BE7AAF" w:rsidRDefault="00761729" w:rsidP="00A6605A">
      <w:pPr>
        <w:pStyle w:val="Sinespaciado"/>
        <w:numPr>
          <w:ilvl w:val="0"/>
          <w:numId w:val="1"/>
        </w:numPr>
        <w:jc w:val="both"/>
        <w:outlineLvl w:val="0"/>
      </w:pPr>
      <w:bookmarkStart w:id="4" w:name="_Toc26206127"/>
      <w:r>
        <w:t>RUBRICA DEL ÁREA DE PERSONAL SOCIAL</w:t>
      </w:r>
      <w:bookmarkEnd w:id="4"/>
    </w:p>
    <w:p w:rsidR="00A6605A" w:rsidRDefault="00A6605A" w:rsidP="00A6605A">
      <w:pPr>
        <w:pStyle w:val="Sinespaciado"/>
        <w:numPr>
          <w:ilvl w:val="1"/>
          <w:numId w:val="1"/>
        </w:numPr>
        <w:jc w:val="both"/>
        <w:outlineLvl w:val="1"/>
      </w:pPr>
      <w:bookmarkStart w:id="5" w:name="_Toc26206128"/>
      <w:r w:rsidRPr="00A6605A">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00288C" w:rsidRDefault="004F6EF8" w:rsidP="003C381D">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108"/>
        <w:gridCol w:w="2371"/>
        <w:gridCol w:w="2677"/>
        <w:gridCol w:w="4094"/>
        <w:gridCol w:w="3876"/>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06B7A" w:rsidTr="00855158">
        <w:trPr>
          <w:trHeight w:val="64"/>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706B7A" w:rsidTr="00855158">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06B7A" w:rsidTr="00855158">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Se valora a sí mismo.</w:t>
            </w:r>
          </w:p>
        </w:tc>
        <w:tc>
          <w:tcPr>
            <w:tcW w:w="0" w:type="auto"/>
          </w:tcPr>
          <w:p w:rsidR="00855158" w:rsidRPr="00723694" w:rsidRDefault="0085515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w:t>
            </w:r>
            <w:r w:rsidR="00E87216">
              <w:rPr>
                <w:rFonts w:ascii="Calibri" w:eastAsia="Calibri" w:hAnsi="Calibri" w:cs="Calibri"/>
                <w:color w:val="000000"/>
              </w:rPr>
              <w:t xml:space="preserve">. </w:t>
            </w:r>
          </w:p>
        </w:tc>
        <w:tc>
          <w:tcPr>
            <w:tcW w:w="0" w:type="auto"/>
          </w:tcPr>
          <w:p w:rsidR="00855158" w:rsidRPr="00723694" w:rsidRDefault="0085515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 cualidades, gustos y preferencias</w:t>
            </w:r>
            <w:r w:rsidR="00E87216">
              <w:rPr>
                <w:rFonts w:ascii="Calibri" w:eastAsia="Calibri" w:hAnsi="Calibri" w:cs="Calibri"/>
                <w:color w:val="000000"/>
              </w:rPr>
              <w:t xml:space="preserve">.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Expresa sus características físicas, habilidades y gustos, y explica las razones de aquello que le agrada de sí mismo. Ejemplo: El estudiante podría decir: “Me gustan mis manos porque con ellas puedo dibujar lindo”. Realiza actividades individuales y colectivas mostrando autonomía y asumiendo retos.</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E87216">
            <w:pPr>
              <w:jc w:val="both"/>
              <w:rPr>
                <w:rFonts w:ascii="Calibri" w:eastAsia="Calibri" w:hAnsi="Calibri" w:cs="Calibri"/>
                <w:color w:val="000000"/>
              </w:rPr>
            </w:pPr>
            <w:r w:rsidRPr="00723694">
              <w:rPr>
                <w:rFonts w:ascii="Calibri" w:eastAsia="Calibri" w:hAnsi="Calibri" w:cs="Calibri"/>
                <w:color w:val="000000"/>
              </w:rPr>
              <w:t xml:space="preserve">Comparte con sus compañeros las </w:t>
            </w:r>
            <w:r w:rsidR="00E87216">
              <w:rPr>
                <w:rFonts w:ascii="Calibri" w:eastAsia="Calibri" w:hAnsi="Calibri" w:cs="Calibri"/>
                <w:color w:val="000000"/>
              </w:rPr>
              <w:t>actividades de su familia.</w:t>
            </w:r>
          </w:p>
        </w:tc>
        <w:tc>
          <w:tcPr>
            <w:tcW w:w="0" w:type="auto"/>
          </w:tcPr>
          <w:p w:rsidR="00855158" w:rsidRPr="00723694" w:rsidRDefault="00855158" w:rsidP="00E87216">
            <w:pPr>
              <w:jc w:val="both"/>
              <w:rPr>
                <w:rFonts w:ascii="Calibri" w:eastAsia="Calibri" w:hAnsi="Calibri" w:cs="Calibri"/>
                <w:color w:val="000000"/>
              </w:rPr>
            </w:pPr>
            <w:r w:rsidRPr="00723694">
              <w:rPr>
                <w:rFonts w:ascii="Calibri" w:eastAsia="Calibri" w:hAnsi="Calibri" w:cs="Calibri"/>
                <w:color w:val="000000"/>
              </w:rPr>
              <w:t>Comparte con sus compañeros las costumbres y actividades de su familia</w:t>
            </w:r>
            <w:r w:rsidR="00E87216">
              <w:rPr>
                <w:rFonts w:ascii="Calibri" w:eastAsia="Calibri" w:hAnsi="Calibri" w:cs="Calibri"/>
                <w:color w:val="000000"/>
              </w:rPr>
              <w:t>.</w:t>
            </w:r>
            <w:r w:rsidRPr="00723694">
              <w:rPr>
                <w:rFonts w:ascii="Calibri" w:eastAsia="Calibri" w:hAnsi="Calibri" w:cs="Calibri"/>
                <w:color w:val="000000"/>
              </w:rPr>
              <w:t xml:space="preserve"> </w:t>
            </w:r>
          </w:p>
        </w:tc>
        <w:tc>
          <w:tcPr>
            <w:tcW w:w="0" w:type="auto"/>
          </w:tcPr>
          <w:p w:rsidR="00855158" w:rsidRPr="00723694" w:rsidRDefault="00855158" w:rsidP="00855158">
            <w:pPr>
              <w:jc w:val="both"/>
              <w:rPr>
                <w:rFonts w:ascii="Calibri" w:eastAsia="Calibri" w:hAnsi="Calibri" w:cs="Calibri"/>
                <w:color w:val="000000"/>
              </w:rPr>
            </w:pPr>
            <w:r w:rsidRPr="00723694">
              <w:rPr>
                <w:rFonts w:ascii="Calibri" w:eastAsia="Calibri" w:hAnsi="Calibri" w:cs="Calibri"/>
                <w:color w:val="000000"/>
              </w:rPr>
              <w:t xml:space="preserve">Comparte con sus compañeros las costumbres y actividades de su familia e institución educativa explicando su participación en ellas. </w:t>
            </w:r>
          </w:p>
        </w:tc>
        <w:tc>
          <w:tcPr>
            <w:tcW w:w="0" w:type="auto"/>
          </w:tcPr>
          <w:p w:rsidR="00855158" w:rsidRPr="00723694" w:rsidRDefault="00855158" w:rsidP="00855158">
            <w:pPr>
              <w:tabs>
                <w:tab w:val="left" w:pos="232"/>
              </w:tabs>
              <w:ind w:left="2" w:right="7"/>
              <w:jc w:val="both"/>
              <w:rPr>
                <w:rFonts w:ascii="Calibri" w:eastAsia="Calibri" w:hAnsi="Calibri" w:cs="Calibri"/>
                <w:b/>
                <w:color w:val="000000"/>
              </w:rPr>
            </w:pPr>
            <w:r w:rsidRPr="00723694">
              <w:rPr>
                <w:rFonts w:ascii="Calibri" w:eastAsia="Calibri" w:hAnsi="Calibri" w:cs="Calibri"/>
                <w:color w:val="000000"/>
              </w:rPr>
              <w:t>Expresa agrado al representar las manifestaciones culturales de su familia, institución educativa y comunidad.</w:t>
            </w:r>
          </w:p>
        </w:tc>
      </w:tr>
      <w:tr w:rsidR="00706B7A" w:rsidTr="00855158">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Autorregula sus emociones.</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a través de diversas formas de representación, las emociones básicas (alegría, tristeza, miedo u otras)</w:t>
            </w:r>
            <w:r w:rsidR="00706B7A">
              <w:rPr>
                <w:rFonts w:ascii="Calibri" w:eastAsia="Calibri" w:hAnsi="Calibri" w:cs="Calibri"/>
                <w:color w:val="000000"/>
              </w:rPr>
              <w:t>.</w:t>
            </w:r>
            <w:r w:rsidRPr="00723694">
              <w:rPr>
                <w:rFonts w:ascii="Calibri" w:eastAsia="Calibri" w:hAnsi="Calibri" w:cs="Calibri"/>
                <w:color w:val="000000"/>
              </w:rPr>
              <w:t xml:space="preserve"> </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a través de diversas formas de representación, las emociones básicas (alegría, tristeza, miedo u otras) y explica las razones que las originan.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a través de diversas formas de representación, las emociones básicas (alegría, tristeza, miedo u otras) y explica las razones que las originan. Acepta e incorpora en sus acciones algunas normas básicas como límites que le brindan seguridad. </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 Aplica estrategias de autorregulación (respiración), con la guía del docente.</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w:t>
            </w:r>
            <w:r w:rsidR="00706B7A">
              <w:rPr>
                <w:rFonts w:ascii="Calibri" w:eastAsia="Calibri" w:hAnsi="Calibri" w:cs="Calibri"/>
                <w:color w:val="000000"/>
              </w:rPr>
              <w:t xml:space="preserve">.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 con apoyo del docente, al aplicar estrategias básicas de autorregulación (respiración).</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 con apoyo del docente, al aplicar estrategias básicas de autorregulación (respiración).</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 y las explica con razones sencillas.</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w:t>
            </w:r>
            <w:r w:rsidR="00706B7A">
              <w:rPr>
                <w:rFonts w:ascii="Calibri" w:eastAsia="Calibri" w:hAnsi="Calibri" w:cs="Calibri"/>
                <w:color w:val="000000"/>
              </w:rPr>
              <w:t>.</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 que considera buenas o malas</w:t>
            </w:r>
            <w:r w:rsidR="00706B7A">
              <w:rPr>
                <w:rFonts w:ascii="Calibri" w:eastAsia="Calibri" w:hAnsi="Calibri" w:cs="Calibri"/>
                <w:color w:val="000000"/>
              </w:rPr>
              <w:t>.</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 que considera buenas o malas, a partir de sus propias experiencias.</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p>
        </w:tc>
      </w:tr>
      <w:tr w:rsidR="00706B7A" w:rsidTr="00855158">
        <w:tc>
          <w:tcPr>
            <w:tcW w:w="0" w:type="auto"/>
            <w:tcBorders>
              <w:left w:val="single" w:sz="4" w:space="0" w:color="auto"/>
              <w:bottom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Reflexiona y argumenta éticamente.</w:t>
            </w:r>
          </w:p>
        </w:tc>
        <w:tc>
          <w:tcPr>
            <w:tcW w:w="0" w:type="auto"/>
          </w:tcPr>
          <w:p w:rsidR="00855158" w:rsidRPr="00723694" w:rsidRDefault="00706B7A" w:rsidP="00706B7A">
            <w:pPr>
              <w:tabs>
                <w:tab w:val="left" w:pos="233"/>
              </w:tabs>
              <w:jc w:val="both"/>
              <w:rPr>
                <w:rFonts w:ascii="Calibri" w:eastAsia="Calibri" w:hAnsi="Calibri" w:cs="Calibri"/>
                <w:color w:val="000000"/>
              </w:rPr>
            </w:pPr>
            <w:r>
              <w:rPr>
                <w:rFonts w:ascii="Calibri" w:eastAsia="Calibri" w:hAnsi="Calibri" w:cs="Calibri"/>
                <w:color w:val="000000"/>
              </w:rPr>
              <w:t>Participa en juegos.</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y otras actividades de la vida cotidiana</w:t>
            </w:r>
            <w:r w:rsidR="00706B7A">
              <w:rPr>
                <w:rFonts w:ascii="Calibri" w:eastAsia="Calibri" w:hAnsi="Calibri" w:cs="Calibri"/>
                <w:color w:val="000000"/>
              </w:rPr>
              <w:t>.</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y otras actividades de la vida cotidiana sin hacer distinciones de género.</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 y se relaciona de forma respetuosa con sus compañeros.</w:t>
            </w:r>
          </w:p>
        </w:tc>
      </w:tr>
      <w:tr w:rsidR="00706B7A" w:rsidTr="00855158">
        <w:tc>
          <w:tcPr>
            <w:tcW w:w="0" w:type="auto"/>
            <w:tcBorders>
              <w:left w:val="single" w:sz="4" w:space="0" w:color="auto"/>
              <w:bottom w:val="single" w:sz="4" w:space="0" w:color="auto"/>
            </w:tcBorders>
          </w:tcPr>
          <w:p w:rsidR="00855158" w:rsidRPr="00EB62BB" w:rsidRDefault="00855158" w:rsidP="00855158">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0" w:type="auto"/>
          </w:tcPr>
          <w:p w:rsidR="00855158" w:rsidRPr="00723694" w:rsidRDefault="00855158" w:rsidP="00813323">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afecto</w:t>
            </w:r>
            <w:r w:rsidR="00813323">
              <w:rPr>
                <w:rFonts w:ascii="Calibri" w:eastAsia="Calibri" w:hAnsi="Calibri" w:cs="Calibri"/>
                <w:color w:val="000000"/>
              </w:rPr>
              <w:t>.</w:t>
            </w:r>
          </w:p>
        </w:tc>
        <w:tc>
          <w:tcPr>
            <w:tcW w:w="0" w:type="auto"/>
          </w:tcPr>
          <w:p w:rsidR="00855158" w:rsidRPr="00723694" w:rsidRDefault="00855158" w:rsidP="00813323">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w:t>
            </w:r>
            <w:r w:rsidR="00813323">
              <w:rPr>
                <w:rFonts w:ascii="Calibri" w:eastAsia="Calibri" w:hAnsi="Calibri" w:cs="Calibri"/>
                <w:color w:val="000000"/>
              </w:rPr>
              <w:t>cto y lo hacen sentir protegido.</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afecto y lo hacen sentir protegido y seguro; recurre a ellas cuando las necesita.</w:t>
            </w:r>
          </w:p>
        </w:tc>
        <w:tc>
          <w:tcPr>
            <w:tcW w:w="0" w:type="auto"/>
          </w:tcPr>
          <w:p w:rsidR="00855158" w:rsidRPr="00723694" w:rsidRDefault="00855158" w:rsidP="00855158">
            <w:pPr>
              <w:tabs>
                <w:tab w:val="left" w:pos="232"/>
              </w:tabs>
              <w:ind w:right="7"/>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 Explica qué puede hacer y a quiénes puede recurrir en esos casos.</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7"/>
        <w:gridCol w:w="608"/>
        <w:gridCol w:w="626"/>
        <w:gridCol w:w="862"/>
        <w:gridCol w:w="956"/>
        <w:gridCol w:w="1876"/>
        <w:gridCol w:w="1954"/>
        <w:gridCol w:w="2036"/>
      </w:tblGrid>
      <w:tr w:rsidR="00855158" w:rsidTr="00855158">
        <w:trPr>
          <w:tblHeader/>
        </w:trPr>
        <w:tc>
          <w:tcPr>
            <w:tcW w:w="367"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90" w:type="pct"/>
            <w:gridSpan w:val="4"/>
            <w:shd w:val="clear" w:color="auto" w:fill="002060"/>
            <w:vAlign w:val="center"/>
          </w:tcPr>
          <w:p w:rsidR="00855158" w:rsidRPr="00525A88" w:rsidRDefault="00855158" w:rsidP="00F2220F">
            <w:pPr>
              <w:pStyle w:val="Sinespaciado"/>
              <w:jc w:val="center"/>
              <w:rPr>
                <w:rFonts w:cs="Arial"/>
                <w:b/>
                <w:sz w:val="20"/>
                <w:szCs w:val="20"/>
              </w:rPr>
            </w:pPr>
            <w:r>
              <w:rPr>
                <w:rFonts w:cs="Arial"/>
                <w:b/>
                <w:sz w:val="20"/>
                <w:szCs w:val="20"/>
              </w:rPr>
              <w:t>NIVELES DE LOGRO</w:t>
            </w:r>
          </w:p>
        </w:tc>
        <w:tc>
          <w:tcPr>
            <w:tcW w:w="316" w:type="pct"/>
            <w:shd w:val="clear" w:color="auto" w:fill="002060"/>
          </w:tcPr>
          <w:p w:rsidR="00855158" w:rsidRDefault="00855158" w:rsidP="00F2220F">
            <w:pPr>
              <w:pStyle w:val="Sinespaciado"/>
              <w:jc w:val="center"/>
              <w:rPr>
                <w:rFonts w:cs="Arial"/>
                <w:b/>
                <w:color w:val="FFFFFF" w:themeColor="background1"/>
                <w:sz w:val="20"/>
                <w:szCs w:val="20"/>
              </w:rPr>
            </w:pPr>
          </w:p>
        </w:tc>
        <w:tc>
          <w:tcPr>
            <w:tcW w:w="1939" w:type="pct"/>
            <w:gridSpan w:val="3"/>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855158">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4"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316" w:type="pct"/>
            <w:shd w:val="clear" w:color="auto" w:fill="002060"/>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62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80419C" w:rsidP="0080419C">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928"/>
        <w:gridCol w:w="2123"/>
        <w:gridCol w:w="2595"/>
        <w:gridCol w:w="3997"/>
        <w:gridCol w:w="4483"/>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61E7" w:rsidTr="00ED61E7">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ED61E7" w:rsidTr="00ED61E7">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D61E7" w:rsidTr="00ED61E7">
        <w:tc>
          <w:tcPr>
            <w:tcW w:w="0" w:type="auto"/>
            <w:vMerge w:val="restart"/>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respetando sus características físicas o culturales.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respetando sus características físicas o culturales. Identifica sus derechos y cumple con sus deberes en el aula de acuerdo a su edad, para beneficio de todos. </w:t>
            </w:r>
          </w:p>
        </w:tc>
        <w:tc>
          <w:tcPr>
            <w:tcW w:w="0" w:type="auto"/>
          </w:tcPr>
          <w:p w:rsidR="00ED61E7" w:rsidRPr="00723694" w:rsidRDefault="00ED61E7"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Comparte actividades con sus compañeros respetando sus diferencias y tratándolos con amabilidad y respeto. Cumple con sus deberes en el aula, para beneficio de todos y de acuerdo a su edad.</w:t>
            </w:r>
          </w:p>
        </w:tc>
      </w:tr>
      <w:tr w:rsidR="00ED61E7" w:rsidTr="00ED61E7">
        <w:tc>
          <w:tcPr>
            <w:tcW w:w="0" w:type="auto"/>
            <w:vMerge/>
            <w:tcBorders>
              <w:left w:val="single" w:sz="4" w:space="0" w:color="auto"/>
            </w:tcBorders>
            <w:vAlign w:val="center"/>
          </w:tcPr>
          <w:p w:rsidR="00ED61E7" w:rsidRPr="00556A4D" w:rsidRDefault="00ED61E7" w:rsidP="00ED61E7">
            <w:pPr>
              <w:pStyle w:val="Sinespaciado"/>
              <w:spacing w:line="192" w:lineRule="auto"/>
              <w:jc w:val="center"/>
              <w:rPr>
                <w:rFonts w:cs="Arial"/>
                <w:sz w:val="20"/>
                <w:szCs w:val="20"/>
              </w:rPr>
            </w:pP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culturales (bailes, comidas, vestimenta, etc.)</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las características culturales (bailes, comidas, vestimenta, etc.) y las comparte.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las características culturales que distinguen al pueblo de origen de sus familiares (bailes, comidas, vestimenta, etc.) y las comparte. </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las características culturales que distinguen a su localidad o región (bailes, comidas, vestimenta, etc.) y las comparte.</w:t>
            </w:r>
          </w:p>
        </w:tc>
      </w:tr>
      <w:tr w:rsidR="00ED61E7"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Participa en la elaboración de acuerdos y normas, y los cumple. </w:t>
            </w:r>
          </w:p>
        </w:tc>
        <w:tc>
          <w:tcPr>
            <w:tcW w:w="0" w:type="auto"/>
          </w:tcPr>
          <w:p w:rsidR="00ED61E7" w:rsidRPr="00723694" w:rsidRDefault="00ED61E7"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Participa en la elaboración de acuerdos y normas que reflejen el buen trato entre compañeros, y los cumple.</w:t>
            </w:r>
          </w:p>
        </w:tc>
      </w:tr>
      <w:tr w:rsidR="00ED61E7"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con ayuda de un adulto</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w:t>
            </w:r>
            <w:r>
              <w:rPr>
                <w:rFonts w:ascii="Calibri" w:eastAsia="Calibri" w:hAnsi="Calibri" w:cs="Calibri"/>
                <w:color w:val="000000"/>
              </w:rPr>
              <w:t xml:space="preserve">.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Utiliza estrategias para manejar sus conflictos en el aula con ayuda de un adulto; de esta manera, propicia el buen trato entre compañeros. </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 de esta manera, propicia el buen trato entre compañeros.</w:t>
            </w:r>
          </w:p>
        </w:tc>
      </w:tr>
      <w:tr w:rsidR="00ED61E7" w:rsidTr="00ED61E7">
        <w:tc>
          <w:tcPr>
            <w:tcW w:w="0" w:type="auto"/>
            <w:tcBorders>
              <w:left w:val="single" w:sz="4" w:space="0" w:color="auto"/>
              <w:bottom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ED61E7" w:rsidRPr="00723694" w:rsidRDefault="00ED61E7"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w:t>
            </w:r>
            <w:r w:rsidR="00BB1038">
              <w:rPr>
                <w:rFonts w:ascii="Calibri" w:eastAsia="Calibri" w:hAnsi="Calibri" w:cs="Calibri"/>
                <w:color w:val="000000"/>
              </w:rPr>
              <w:t>.</w:t>
            </w:r>
          </w:p>
        </w:tc>
        <w:tc>
          <w:tcPr>
            <w:tcW w:w="0" w:type="auto"/>
          </w:tcPr>
          <w:p w:rsidR="00ED61E7" w:rsidRPr="00723694" w:rsidRDefault="00ED61E7"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sidR="00BB1038">
              <w:rPr>
                <w:rFonts w:ascii="Calibri" w:eastAsia="Calibri" w:hAnsi="Calibri" w:cs="Calibri"/>
                <w:color w:val="000000"/>
              </w:rPr>
              <w:t xml:space="preserve"> convivencia diaria en el aula.</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bienestar de todos, a partir de la identificación de necesidades.</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r>
      <w:tr w:rsidR="00ED61E7" w:rsidTr="008C2FA1">
        <w:tc>
          <w:tcPr>
            <w:tcW w:w="0" w:type="auto"/>
            <w:tcBorders>
              <w:left w:val="single" w:sz="4" w:space="0" w:color="auto"/>
              <w:bottom w:val="single" w:sz="4" w:space="0" w:color="auto"/>
            </w:tcBorders>
          </w:tcPr>
          <w:p w:rsidR="00ED61E7" w:rsidRPr="00EB62BB" w:rsidRDefault="00ED61E7" w:rsidP="00ED61E7">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4"/>
        <w:gridCol w:w="2026"/>
        <w:gridCol w:w="839"/>
        <w:gridCol w:w="344"/>
        <w:gridCol w:w="353"/>
        <w:gridCol w:w="362"/>
        <w:gridCol w:w="513"/>
        <w:gridCol w:w="700"/>
        <w:gridCol w:w="4307"/>
        <w:gridCol w:w="2445"/>
        <w:gridCol w:w="2493"/>
      </w:tblGrid>
      <w:tr w:rsidR="008C4610" w:rsidTr="008C4610">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80"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8C4610">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78"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2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2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2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7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166" w:type="pct"/>
            <w:shd w:val="clear" w:color="auto" w:fill="002060"/>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2" w:type="pct"/>
            <w:vAlign w:val="center"/>
          </w:tcPr>
          <w:p w:rsidR="008C4610" w:rsidRPr="00EB62BB" w:rsidRDefault="008C4610" w:rsidP="00D50A88">
            <w:pPr>
              <w:pStyle w:val="Sinespaciado"/>
              <w:jc w:val="center"/>
              <w:rPr>
                <w:rFonts w:cs="Arial"/>
                <w:sz w:val="20"/>
                <w:szCs w:val="20"/>
              </w:rPr>
            </w:pPr>
            <w:r>
              <w:rPr>
                <w:rFonts w:cs="Arial"/>
                <w:sz w:val="20"/>
                <w:szCs w:val="20"/>
              </w:rPr>
              <w:t>b</w:t>
            </w:r>
          </w:p>
        </w:tc>
        <w:tc>
          <w:tcPr>
            <w:tcW w:w="125"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FA4AF5" w:rsidP="00FA4AF5">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Elabora explicaciones sobre procesos históricos.</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Obtiene información sobre sí mismo o sobre diversos hechos cotidianos</w:t>
            </w:r>
            <w:r>
              <w:rPr>
                <w:rFonts w:ascii="Calibri" w:eastAsia="Calibri" w:hAnsi="Calibri" w:cs="Times New Roman"/>
              </w:rPr>
              <w:t>.</w:t>
            </w:r>
            <w:r w:rsidRPr="00723694">
              <w:rPr>
                <w:rFonts w:ascii="Calibri" w:eastAsia="Calibri" w:hAnsi="Calibri" w:cs="Times New Roman"/>
              </w:rPr>
              <w:t xml:space="preserve"> </w:t>
            </w:r>
          </w:p>
        </w:tc>
        <w:tc>
          <w:tcPr>
            <w:tcW w:w="908" w:type="pct"/>
          </w:tcPr>
          <w:p w:rsidR="00DF0BE3" w:rsidRDefault="00DF0BE3" w:rsidP="00DF0BE3">
            <w:pPr>
              <w:jc w:val="both"/>
              <w:rPr>
                <w:rFonts w:ascii="Calibri" w:eastAsia="Calibri" w:hAnsi="Calibri" w:cs="Times New Roman"/>
              </w:rPr>
            </w:pPr>
            <w:r w:rsidRPr="00723694">
              <w:rPr>
                <w:rFonts w:ascii="Calibri" w:eastAsia="Calibri" w:hAnsi="Calibri" w:cs="Times New Roman"/>
              </w:rPr>
              <w:t>Obtiene información sobre sí mismo o sobre diversos hechos cotidianos del pasado</w:t>
            </w:r>
            <w:r>
              <w:rPr>
                <w:rFonts w:ascii="Calibri" w:eastAsia="Calibri" w:hAnsi="Calibri" w:cs="Times New Roman"/>
              </w:rPr>
              <w:t>.</w:t>
            </w:r>
          </w:p>
          <w:p w:rsidR="00DF0BE3" w:rsidRPr="00723694" w:rsidRDefault="00DF0BE3" w:rsidP="00DF0BE3">
            <w:pPr>
              <w:jc w:val="both"/>
              <w:rPr>
                <w:rFonts w:ascii="Calibri" w:eastAsia="Calibri" w:hAnsi="Calibri" w:cs="Times New Roman"/>
              </w:rPr>
            </w:pP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 xml:space="preserve">Obtiene información sobre sí mismo o sobre diversos hechos cotidianos del pasado, a partir del testimonio oral de dos o más personas, y de objetos en desuso, fotografías, etc. </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 y reconoce que estos le brindan mayor información sobre su historia familiar y la de su comunidad.</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Comprende el tiempo histórico.</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w:t>
            </w:r>
            <w:r>
              <w:rPr>
                <w:rFonts w:ascii="Calibri" w:eastAsia="Calibri" w:hAnsi="Calibri" w:cs="Times New Roman"/>
              </w:rPr>
              <w:t xml:space="preserve"> del tiempo: ayer, hoy, mañana.</w:t>
            </w:r>
          </w:p>
        </w:tc>
        <w:tc>
          <w:tcPr>
            <w:tcW w:w="9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 del tiempo: ayer, hoy, mañana; ant</w:t>
            </w:r>
            <w:r>
              <w:rPr>
                <w:rFonts w:ascii="Calibri" w:eastAsia="Calibri" w:hAnsi="Calibri" w:cs="Times New Roman"/>
              </w:rPr>
              <w:t>es, ahora; al inicio, al final.</w:t>
            </w: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 del tiempo: ayer, hoy, mañana; antes, ahora; al inicio, al final; mucho tiempo, poco tiempo.</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 y de la comunidad, y reconoce aquellos que suceden de manera simultánea.</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Interpreta críticamente fuentes diversas.</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w:t>
            </w:r>
            <w:r>
              <w:rPr>
                <w:rFonts w:ascii="Calibri" w:eastAsia="Calibri" w:hAnsi="Calibri" w:cs="Times New Roman"/>
              </w:rPr>
              <w:t>ar.</w:t>
            </w:r>
          </w:p>
        </w:tc>
        <w:tc>
          <w:tcPr>
            <w:tcW w:w="9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familiar, en los que compara el presente y el pasado</w:t>
            </w:r>
            <w:r>
              <w:rPr>
                <w:rFonts w:ascii="Calibri" w:eastAsia="Calibri" w:hAnsi="Calibri" w:cs="Times New Roman"/>
              </w:rPr>
              <w:t>.</w:t>
            </w: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familiar, en los que compara el presente y el pasado; identifica alguna causa de los cambios.</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 identifica algunas causas y posibles consecuencias de los cambios.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AB38D8" w:rsidP="006569BE">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Comprende las relaciones entre los elementos naturales y sociales.</w:t>
            </w:r>
          </w:p>
        </w:tc>
        <w:tc>
          <w:tcPr>
            <w:tcW w:w="65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9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 y de otros espacios geográficos del Perú (Costa, Sierra, Selva y mar).</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Maneja fuentes de información para comprender el espacio geográfico y el ambiente.</w:t>
            </w:r>
          </w:p>
        </w:tc>
        <w:tc>
          <w:tcPr>
            <w:tcW w:w="659" w:type="pct"/>
          </w:tcPr>
          <w:p w:rsidR="00EF60B2" w:rsidRPr="00723694" w:rsidRDefault="00EF60B2" w:rsidP="00661D69">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 para ubicarse en su espacio cotidiano.</w:t>
            </w:r>
          </w:p>
        </w:tc>
        <w:tc>
          <w:tcPr>
            <w:tcW w:w="908" w:type="pct"/>
          </w:tcPr>
          <w:p w:rsidR="00EF60B2" w:rsidRPr="00723694" w:rsidRDefault="00EF60B2" w:rsidP="00661D69">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w:t>
            </w:r>
            <w:r w:rsidR="00661D69">
              <w:rPr>
                <w:rFonts w:ascii="Calibri" w:eastAsia="Calibri" w:hAnsi="Calibri" w:cs="Calibri"/>
              </w:rPr>
              <w:t xml:space="preserve">” - “encima de”, “al lado de”, </w:t>
            </w:r>
            <w:r w:rsidRPr="00723694">
              <w:rPr>
                <w:rFonts w:ascii="Calibri" w:eastAsia="Calibri" w:hAnsi="Calibri" w:cs="Calibri"/>
              </w:rPr>
              <w:t>“derecha-izquierda”…) para ubicarse en su espacio cotidiano.</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 - “encima de”, “al lado de”, “dentro de” - “fuera de”, “cerca de” - “lejos de”, “derecha-izquierda”…) para ubicarse en su espacio cotidiano.</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Se desplaza en su espacio cotidiano siguiendo instrucciones para localizar objetos, personas o continuar una ruta usando puntos de referencia Ejemplo: El estudiante se desplaza desde la institución educativa hasta la plaza de la comunidad.</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p>
        </w:tc>
        <w:tc>
          <w:tcPr>
            <w:tcW w:w="659" w:type="pct"/>
          </w:tcPr>
          <w:p w:rsidR="00EF60B2" w:rsidRPr="00723694" w:rsidRDefault="00EF60B2" w:rsidP="00122F9F">
            <w:pPr>
              <w:jc w:val="both"/>
              <w:rPr>
                <w:rFonts w:ascii="Calibri" w:eastAsia="Calibri" w:hAnsi="Calibri" w:cs="Calibri"/>
              </w:rPr>
            </w:pPr>
            <w:r w:rsidRPr="00723694">
              <w:rPr>
                <w:rFonts w:ascii="Calibri" w:eastAsia="Calibri" w:hAnsi="Calibri" w:cs="Calibri"/>
              </w:rPr>
              <w:t>Representa su espacio</w:t>
            </w:r>
            <w:r w:rsidR="00122F9F">
              <w:rPr>
                <w:rFonts w:ascii="Calibri" w:eastAsia="Calibri" w:hAnsi="Calibri" w:cs="Calibri"/>
              </w:rPr>
              <w:t xml:space="preserve"> cotidiano.</w:t>
            </w:r>
          </w:p>
        </w:tc>
        <w:tc>
          <w:tcPr>
            <w:tcW w:w="908" w:type="pct"/>
          </w:tcPr>
          <w:p w:rsidR="00EF60B2" w:rsidRPr="00723694" w:rsidRDefault="00EF60B2" w:rsidP="00122F9F">
            <w:pPr>
              <w:jc w:val="both"/>
              <w:rPr>
                <w:rFonts w:ascii="Calibri" w:eastAsia="Calibri" w:hAnsi="Calibri" w:cs="Calibri"/>
              </w:rPr>
            </w:pPr>
            <w:r w:rsidRPr="00723694">
              <w:rPr>
                <w:rFonts w:ascii="Calibri" w:eastAsia="Calibri" w:hAnsi="Calibri" w:cs="Calibri"/>
              </w:rPr>
              <w:t xml:space="preserve">Representa de diversas maneras su espacio cotidiano. </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 xml:space="preserve">Representa de diversas maneras su espacio cotidiano utilizando puntos de referencia. </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 xml:space="preserve">Representa su espacio cotidiano de diversas maneras (dibujos, croquis, maquetas, etc.) utilizando puntos de referencia. </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Genera acciones para conservar el ambiente local y global.</w:t>
            </w:r>
          </w:p>
        </w:tc>
        <w:tc>
          <w:tcPr>
            <w:tcW w:w="659" w:type="pct"/>
          </w:tcPr>
          <w:p w:rsidR="00EF60B2" w:rsidRPr="00723694" w:rsidRDefault="00EF60B2" w:rsidP="00454F4E">
            <w:pPr>
              <w:jc w:val="both"/>
              <w:rPr>
                <w:rFonts w:ascii="Calibri" w:eastAsia="Calibri" w:hAnsi="Calibri" w:cs="Calibri"/>
              </w:rPr>
            </w:pPr>
            <w:r w:rsidRPr="00723694">
              <w:rPr>
                <w:rFonts w:ascii="Calibri" w:eastAsia="Calibri" w:hAnsi="Calibri" w:cs="Calibri"/>
              </w:rPr>
              <w:t>Men</w:t>
            </w:r>
            <w:r w:rsidR="00454F4E">
              <w:rPr>
                <w:rFonts w:ascii="Calibri" w:eastAsia="Calibri" w:hAnsi="Calibri" w:cs="Calibri"/>
              </w:rPr>
              <w:t>ciona los problemas ambientales.</w:t>
            </w:r>
          </w:p>
        </w:tc>
        <w:tc>
          <w:tcPr>
            <w:tcW w:w="908" w:type="pct"/>
          </w:tcPr>
          <w:p w:rsidR="00EF60B2" w:rsidRPr="00723694" w:rsidRDefault="00EF60B2" w:rsidP="00454F4E">
            <w:pPr>
              <w:jc w:val="both"/>
              <w:rPr>
                <w:rFonts w:ascii="Calibri" w:eastAsia="Calibri" w:hAnsi="Calibri" w:cs="Calibri"/>
              </w:rPr>
            </w:pPr>
            <w:r w:rsidRPr="00723694">
              <w:rPr>
                <w:rFonts w:ascii="Calibri" w:eastAsia="Calibri" w:hAnsi="Calibri" w:cs="Calibri"/>
              </w:rPr>
              <w:t>Menciona los problemas ambientales que afectan a su espacio cotidiano (conta</w:t>
            </w:r>
            <w:r w:rsidR="00454F4E">
              <w:rPr>
                <w:rFonts w:ascii="Calibri" w:eastAsia="Calibri" w:hAnsi="Calibri" w:cs="Calibri"/>
              </w:rPr>
              <w:t>minación por basura y residuos).</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Menciona los problemas ambientales que afectan a su espacio cotidiano (contaminación por basura y residuos) y los efectos de estos en su vida; participa de acciones sencillas orientadas al cuidado de su ambiente.</w:t>
            </w:r>
          </w:p>
        </w:tc>
        <w:tc>
          <w:tcPr>
            <w:tcW w:w="1139" w:type="pct"/>
          </w:tcPr>
          <w:p w:rsidR="00EF60B2" w:rsidRPr="00723694" w:rsidRDefault="00EF60B2" w:rsidP="00EF60B2">
            <w:pPr>
              <w:jc w:val="both"/>
              <w:rPr>
                <w:rFonts w:ascii="Calibri" w:eastAsia="Calibri" w:hAnsi="Calibri" w:cs="Calibri"/>
                <w:b/>
              </w:rPr>
            </w:pPr>
            <w:r w:rsidRPr="00723694">
              <w:rPr>
                <w:rFonts w:ascii="Calibri" w:eastAsia="Calibri" w:hAnsi="Calibri" w:cs="Calibri"/>
              </w:rPr>
              <w:t xml:space="preserve">Identifica las posibles causas y consecuencias de los problemas ambientales (contaminación de aire, suelo y del aire) que afectan su espacio cotidiano; participa de acciones sencillas orientadas al cuidado de su ambiente. </w:t>
            </w:r>
          </w:p>
        </w:tc>
      </w:tr>
      <w:tr w:rsidR="00EF60B2" w:rsidTr="00CF55D7">
        <w:tc>
          <w:tcPr>
            <w:tcW w:w="1286" w:type="pct"/>
            <w:tcBorders>
              <w:left w:val="single" w:sz="4" w:space="0" w:color="auto"/>
            </w:tcBorders>
          </w:tcPr>
          <w:p w:rsidR="00EF60B2" w:rsidRPr="00DE12C0" w:rsidRDefault="00EF60B2" w:rsidP="00EF60B2">
            <w:pPr>
              <w:pStyle w:val="Sinespaciado"/>
              <w:spacing w:line="192" w:lineRule="auto"/>
            </w:pPr>
          </w:p>
        </w:tc>
        <w:tc>
          <w:tcPr>
            <w:tcW w:w="659" w:type="pct"/>
            <w:tcBorders>
              <w:top w:val="single" w:sz="4" w:space="0" w:color="000000"/>
              <w:left w:val="single" w:sz="4" w:space="0" w:color="000000"/>
              <w:bottom w:val="single" w:sz="4" w:space="0" w:color="000000"/>
              <w:right w:val="single" w:sz="4" w:space="0" w:color="auto"/>
            </w:tcBorders>
          </w:tcPr>
          <w:p w:rsidR="00EF60B2" w:rsidRPr="00723694" w:rsidRDefault="00EF60B2" w:rsidP="00D74113">
            <w:pPr>
              <w:jc w:val="both"/>
              <w:rPr>
                <w:rFonts w:ascii="Calibri" w:hAnsi="Calibri" w:cs="Calibri"/>
              </w:rPr>
            </w:pPr>
            <w:r w:rsidRPr="00723694">
              <w:rPr>
                <w:rFonts w:ascii="Calibri" w:hAnsi="Calibri" w:cs="Calibri"/>
              </w:rPr>
              <w:t xml:space="preserve">Reconoce </w:t>
            </w:r>
            <w:r w:rsidR="00D74113">
              <w:rPr>
                <w:rFonts w:ascii="Calibri" w:hAnsi="Calibri" w:cs="Calibri"/>
              </w:rPr>
              <w:t>las señales de evacuación.</w:t>
            </w:r>
          </w:p>
        </w:tc>
        <w:tc>
          <w:tcPr>
            <w:tcW w:w="908" w:type="pct"/>
            <w:tcBorders>
              <w:top w:val="single" w:sz="4" w:space="0" w:color="000000"/>
              <w:left w:val="single" w:sz="4" w:space="0" w:color="000000"/>
              <w:bottom w:val="single" w:sz="4" w:space="0" w:color="000000"/>
              <w:right w:val="single" w:sz="4" w:space="0" w:color="auto"/>
            </w:tcBorders>
          </w:tcPr>
          <w:p w:rsidR="00EF60B2" w:rsidRPr="00723694" w:rsidRDefault="00EF60B2" w:rsidP="00D74113">
            <w:pPr>
              <w:jc w:val="both"/>
              <w:rPr>
                <w:rFonts w:ascii="Calibri" w:hAnsi="Calibri" w:cs="Calibri"/>
              </w:rPr>
            </w:pPr>
            <w:r w:rsidRPr="00723694">
              <w:rPr>
                <w:rFonts w:ascii="Calibri" w:hAnsi="Calibri" w:cs="Calibri"/>
              </w:rPr>
              <w:t xml:space="preserve">Reconoce y </w:t>
            </w:r>
            <w:r w:rsidR="00D74113">
              <w:rPr>
                <w:rFonts w:ascii="Calibri" w:hAnsi="Calibri" w:cs="Calibri"/>
              </w:rPr>
              <w:t>sigue las señales de evacuación.</w:t>
            </w:r>
          </w:p>
        </w:tc>
        <w:tc>
          <w:tcPr>
            <w:tcW w:w="1008" w:type="pct"/>
            <w:tcBorders>
              <w:top w:val="single" w:sz="4" w:space="0" w:color="000000"/>
              <w:left w:val="single" w:sz="4" w:space="0" w:color="000000"/>
              <w:bottom w:val="single" w:sz="4" w:space="0" w:color="000000"/>
              <w:right w:val="single" w:sz="4" w:space="0" w:color="auto"/>
            </w:tcBorders>
          </w:tcPr>
          <w:p w:rsidR="00EF60B2" w:rsidRPr="00723694" w:rsidRDefault="00EF60B2" w:rsidP="00EF60B2">
            <w:pPr>
              <w:jc w:val="both"/>
              <w:rPr>
                <w:rFonts w:ascii="Calibri" w:hAnsi="Calibri" w:cs="Calibri"/>
              </w:rPr>
            </w:pPr>
            <w:r w:rsidRPr="00723694">
              <w:rPr>
                <w:rFonts w:ascii="Calibri" w:hAnsi="Calibri" w:cs="Calibri"/>
              </w:rPr>
              <w:t>Reconoce y sigue las señales de evacuación y medidas de seguridad en la institución educativa ante peligros que lo afectan.</w:t>
            </w:r>
          </w:p>
        </w:tc>
        <w:tc>
          <w:tcPr>
            <w:tcW w:w="1139" w:type="pct"/>
            <w:tcBorders>
              <w:top w:val="single" w:sz="4" w:space="0" w:color="000000"/>
              <w:left w:val="single" w:sz="4" w:space="0" w:color="auto"/>
              <w:bottom w:val="single" w:sz="4" w:space="0" w:color="000000"/>
              <w:right w:val="single" w:sz="4" w:space="0" w:color="000000"/>
            </w:tcBorders>
          </w:tcPr>
          <w:p w:rsidR="00EF60B2" w:rsidRPr="00723694" w:rsidRDefault="00EF60B2" w:rsidP="00EF60B2">
            <w:pPr>
              <w:jc w:val="both"/>
              <w:rPr>
                <w:rFonts w:ascii="Calibri" w:hAnsi="Calibri" w:cs="Calibri"/>
              </w:rPr>
            </w:pPr>
            <w:r w:rsidRPr="00723694">
              <w:rPr>
                <w:rFonts w:ascii="Calibri" w:hAnsi="Calibri" w:cs="Calibri"/>
              </w:rPr>
              <w:t>Practica y desarrolla actividades sencillas para prevenir accidentes y actuar en emergencias, en su aula y hogar, y conservar su ambiente: arrojar residuos sólidos en los tachos, cerrar el caño luego de usarlo, cuidar las plantas, etc.</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III CICLO</w:t>
            </w:r>
          </w:p>
        </w:tc>
        <w:tc>
          <w:tcPr>
            <w:tcW w:w="3782" w:type="pct"/>
          </w:tcPr>
          <w:p w:rsidR="00AF6C0F" w:rsidRDefault="006569BE" w:rsidP="00DE12C0">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Comprende las relaciones entre los elementos del sistema económico y financiero.</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 y cómo atienden a sus necesidades</w:t>
            </w:r>
            <w:r>
              <w:rPr>
                <w:rFonts w:ascii="Calibri" w:eastAsia="Calibri" w:hAnsi="Calibri" w:cs="Calibri"/>
              </w:rPr>
              <w:t>.</w:t>
            </w:r>
          </w:p>
        </w:tc>
        <w:tc>
          <w:tcPr>
            <w:tcW w:w="10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 y cómo atienden a sus necesidades y a las de la comunidad.</w:t>
            </w:r>
          </w:p>
        </w:tc>
        <w:tc>
          <w:tcPr>
            <w:tcW w:w="1139" w:type="pct"/>
            <w:tcBorders>
              <w:top w:val="single" w:sz="4" w:space="0" w:color="000000"/>
              <w:left w:val="single" w:sz="4" w:space="0" w:color="auto"/>
              <w:bottom w:val="single" w:sz="4" w:space="0" w:color="000000"/>
              <w:right w:val="single" w:sz="4" w:space="0" w:color="000000"/>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 para satisfacer sus necesidades y obtener bienestar; identifica acciones que le permiten el ahorro.</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Toma decisiones económicas y financieras.</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familia</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w:t>
            </w:r>
            <w:r>
              <w:rPr>
                <w:rFonts w:ascii="Calibri" w:eastAsia="Calibri" w:hAnsi="Calibri" w:cs="Calibri"/>
              </w:rPr>
              <w:t>lia y la institución educativa.</w:t>
            </w:r>
          </w:p>
        </w:tc>
        <w:tc>
          <w:tcPr>
            <w:tcW w:w="10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familia y la institución educativa, y reconoce que estos se agotan.</w:t>
            </w:r>
          </w:p>
        </w:tc>
        <w:tc>
          <w:tcPr>
            <w:tcW w:w="1139" w:type="pct"/>
            <w:tcBorders>
              <w:top w:val="single" w:sz="4" w:space="0" w:color="000000"/>
              <w:left w:val="single" w:sz="4" w:space="0" w:color="auto"/>
              <w:bottom w:val="single" w:sz="4" w:space="0" w:color="000000"/>
              <w:right w:val="single" w:sz="4" w:space="0" w:color="000000"/>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 propone acciones, de acuerdo a su edad, para el uso responsable de los productos en la institución educativa y en su familia.</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F2220F">
        <w:trPr>
          <w:tblHeader/>
        </w:trPr>
        <w:tc>
          <w:tcPr>
            <w:tcW w:w="26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F2220F">
        <w:trPr>
          <w:tblHeader/>
        </w:trPr>
        <w:tc>
          <w:tcPr>
            <w:tcW w:w="26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869"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31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13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F2220F">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eastAsia="es-PE"/>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eastAsia="es-PE"/>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III CICLO</w:t>
            </w:r>
          </w:p>
        </w:tc>
        <w:tc>
          <w:tcPr>
            <w:tcW w:w="4085" w:type="pct"/>
          </w:tcPr>
          <w:p w:rsidR="00261B8C" w:rsidRDefault="00CA0D4D" w:rsidP="00DE12C0">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05"/>
        <w:gridCol w:w="2510"/>
        <w:gridCol w:w="3202"/>
        <w:gridCol w:w="4368"/>
        <w:gridCol w:w="3341"/>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B93614">
        <w:trPr>
          <w:trHeight w:val="64"/>
          <w:tblHeader/>
        </w:trPr>
        <w:tc>
          <w:tcPr>
            <w:tcW w:w="0" w:type="auto"/>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B93614">
        <w:tc>
          <w:tcPr>
            <w:tcW w:w="0" w:type="auto"/>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B93614" w:rsidTr="00F908AD">
        <w:tc>
          <w:tcPr>
            <w:tcW w:w="0" w:type="auto"/>
            <w:vMerge w:val="restart"/>
            <w:tcBorders>
              <w:left w:val="single" w:sz="4" w:space="0" w:color="auto"/>
            </w:tcBorders>
            <w:vAlign w:val="center"/>
          </w:tcPr>
          <w:p w:rsidR="00B93614" w:rsidRPr="000D36D6" w:rsidRDefault="00B93614" w:rsidP="00F908AD">
            <w:pPr>
              <w:pStyle w:val="Sinespaciado"/>
              <w:spacing w:line="168" w:lineRule="auto"/>
              <w:jc w:val="center"/>
            </w:pPr>
            <w:r w:rsidRPr="000D36D6">
              <w:t>Comprende su cuerpo.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 para mejorar sus movimientos (saltar, correr, lanzar) al mantener y/o recuperar el equilibrio en el espacio y con los objetos.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 para mejorar sus movimientos (saltar, correr, lanzar) al mantener y/o recuperar el equilibrio en el espacio y con los objetos, cuando utiliza conscientemente distintas bases de sustentación; así, conoce en sí mismo su lado dominante.</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Explora de manera autónoma sus posibilidades de movimiento al realizar con seguridad y confianza habilidades motrices básicas, mediante movimientos coordinados según sus intereses, necesidades y posibilidades.</w:t>
            </w:r>
          </w:p>
        </w:tc>
      </w:tr>
      <w:tr w:rsidR="00B93614"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 y a través de las nociones “arriba- abajo”, “dentro-fuera”, “cerca-lejos”.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 y a través de las nociones “arriba- abajo”, “dentro-fuera”, “cerca-lejos”, con relación a sí mismo y de acuerdo a sus intereses y necesidades.</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Se orienta en el espacio y tiempo con relación a sí mismo y a otros puntos de referencia; reconoce sus posibilidades de equilibrio con diferentes bases de sustentación en acciones lúdicas.</w:t>
            </w:r>
          </w:p>
        </w:tc>
      </w:tr>
      <w:tr w:rsidR="00B93614"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 para representar objetos, personajes, estados de ánimo: de la naturaleza, del propio cuerpo, de la música, etc.</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 para representar objetos, personajes, estados de ánimo y ritmos sencillos de distintos orígenes: de la naturaleza, del propio cuerpo, de la música, etc.</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Resuelve situaciones motrices al utilizar su lenguaje corporal (gesto, contacto visual, actitud corporal, apariencia, etc.), verbal y sonoro, que lo ayudan a sentirse seguro, confiado y aceptado.</w:t>
            </w:r>
          </w:p>
        </w:tc>
      </w:tr>
      <w:tr w:rsidR="00B93614" w:rsidTr="00F908AD">
        <w:tc>
          <w:tcPr>
            <w:tcW w:w="0" w:type="auto"/>
            <w:tcBorders>
              <w:left w:val="single" w:sz="4" w:space="0" w:color="auto"/>
            </w:tcBorders>
            <w:vAlign w:val="center"/>
          </w:tcPr>
          <w:p w:rsidR="00B93614" w:rsidRPr="000D36D6" w:rsidRDefault="00B93614" w:rsidP="00F908AD">
            <w:pPr>
              <w:pStyle w:val="Sinespaciado"/>
              <w:spacing w:line="168" w:lineRule="auto"/>
              <w:jc w:val="center"/>
            </w:pPr>
            <w:r w:rsidRPr="000D36D6">
              <w:t>Se expresa corporalmente.</w:t>
            </w:r>
          </w:p>
        </w:tc>
        <w:tc>
          <w:tcPr>
            <w:tcW w:w="0" w:type="auto"/>
          </w:tcPr>
          <w:p w:rsidR="00B93614" w:rsidRPr="00DE12C0" w:rsidRDefault="00962C09" w:rsidP="00962C09">
            <w:pPr>
              <w:pStyle w:val="Sinespaciado"/>
              <w:spacing w:line="168" w:lineRule="auto"/>
              <w:jc w:val="both"/>
            </w:pPr>
            <w:r w:rsidRPr="00962C09">
              <w:t xml:space="preserve">Se expresa motrizmente para comunicar sus emociones (miedo, angustia, alegría, placer, torpeza, </w:t>
            </w:r>
            <w:r>
              <w:t>inhibición, rabia, entre otras).</w:t>
            </w:r>
          </w:p>
        </w:tc>
        <w:tc>
          <w:tcPr>
            <w:tcW w:w="0" w:type="auto"/>
          </w:tcPr>
          <w:p w:rsidR="00B93614" w:rsidRPr="00DE12C0" w:rsidRDefault="00962C09" w:rsidP="00962C09">
            <w:pPr>
              <w:pStyle w:val="Sinespaciado"/>
              <w:spacing w:line="168" w:lineRule="auto"/>
              <w:jc w:val="both"/>
            </w:pPr>
            <w:r w:rsidRPr="00962C09">
              <w:t>Se expresa motrizmente para comunicar sus emociones (miedo, angustia, alegría, placer, torpeza, inhibición, rabia, entre otras) y representa en el juego ac</w:t>
            </w:r>
            <w:r>
              <w:t>ciones cotidianas de su familia.</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expresa motrizmente para comunicar sus emociones (miedo, angustia, alegría, placer, torpeza, inhibición, rabia, entre otras) y representa en el juego acciones cotidianas de su familia y de la comunidad; así, afirma su identidad personal.</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 xml:space="preserve">Utiliza su cuerpo y el movimiento para expresar ideas y emociones en la práctica de actividades lúdicas con diferentes tipos de ritmos y música, a fin de expresarse corporalmente y mediante el uso de diversos elementos. </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92"/>
        <w:gridCol w:w="839"/>
        <w:gridCol w:w="324"/>
        <w:gridCol w:w="424"/>
        <w:gridCol w:w="342"/>
        <w:gridCol w:w="520"/>
        <w:gridCol w:w="641"/>
        <w:gridCol w:w="4157"/>
        <w:gridCol w:w="2447"/>
        <w:gridCol w:w="249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1745C" w:rsidP="00DE12C0">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437"/>
        <w:gridCol w:w="2346"/>
        <w:gridCol w:w="2608"/>
        <w:gridCol w:w="3644"/>
        <w:gridCol w:w="4091"/>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8C2FA1">
        <w:trPr>
          <w:trHeight w:val="64"/>
          <w:tblHeader/>
        </w:trPr>
        <w:tc>
          <w:tcPr>
            <w:tcW w:w="0" w:type="auto"/>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8C2FA1">
        <w:tc>
          <w:tcPr>
            <w:tcW w:w="0" w:type="auto"/>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AD614C" w:rsidTr="008C2FA1">
        <w:tc>
          <w:tcPr>
            <w:tcW w:w="0" w:type="auto"/>
            <w:vMerge w:val="restart"/>
            <w:tcBorders>
              <w:left w:val="single" w:sz="4" w:space="0" w:color="auto"/>
            </w:tcBorders>
          </w:tcPr>
          <w:p w:rsidR="00AD614C" w:rsidRPr="00DE12C0" w:rsidRDefault="00AD614C" w:rsidP="00AD614C">
            <w:pPr>
              <w:pStyle w:val="Sinespaciado"/>
              <w:spacing w:line="168" w:lineRule="auto"/>
              <w:jc w:val="both"/>
            </w:pPr>
            <w:r w:rsidRPr="00DE12C0">
              <w:t>Comprende las relaciones entre la actividad física, alimentación, postura e higiene personal y del ambiente, y la salud.</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 y las posturas que son beneficiosas par</w:t>
            </w:r>
            <w:r>
              <w:rPr>
                <w:rFonts w:ascii="Calibri" w:eastAsia="Calibri" w:hAnsi="Calibri" w:cs="Calibri"/>
              </w:rPr>
              <w:t>a su salud en la vida cotidiana.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 y las posturas que son beneficiosas para su salud en la vida cotidiana y en la práctica de actividades lúdicas.</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 explica la importancia de hidratarse; conoce las posturas adecuadas en la práctica de actividad física y en la vida cotidiana, que le permiten mayor seguridad.</w:t>
            </w:r>
          </w:p>
        </w:tc>
      </w:tr>
      <w:tr w:rsidR="00AD614C" w:rsidTr="008C2FA1">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Pr>
          <w:p w:rsidR="00AD614C" w:rsidRPr="00DE12C0" w:rsidRDefault="00AD614C" w:rsidP="00AD614C">
            <w:pPr>
              <w:pStyle w:val="Sinespaciado"/>
              <w:spacing w:line="168" w:lineRule="auto"/>
              <w:jc w:val="both"/>
            </w:pPr>
            <w:r w:rsidRPr="008C2FA1">
              <w:t>Regula su esfuerzo al pa</w:t>
            </w:r>
            <w:r>
              <w:t>rticipar en actividades lúdicas.</w:t>
            </w:r>
          </w:p>
        </w:tc>
        <w:tc>
          <w:tcPr>
            <w:tcW w:w="0" w:type="auto"/>
          </w:tcPr>
          <w:p w:rsidR="00AD614C" w:rsidRPr="00DE12C0" w:rsidRDefault="00AD614C" w:rsidP="00AD614C">
            <w:pPr>
              <w:pStyle w:val="Sinespaciado"/>
              <w:spacing w:line="168" w:lineRule="auto"/>
              <w:jc w:val="both"/>
            </w:pPr>
            <w:r w:rsidRPr="008C2FA1">
              <w:t>Regula su esfuerzo al participar en actividades lúdicas e identifica en sí mismo y en otros la diferencia entre insp</w:t>
            </w:r>
            <w:r>
              <w:t>iración y espiración, en reposo.</w:t>
            </w:r>
          </w:p>
        </w:tc>
        <w:tc>
          <w:tcPr>
            <w:tcW w:w="0" w:type="auto"/>
          </w:tcPr>
          <w:p w:rsidR="00AD614C" w:rsidRPr="00DE12C0" w:rsidRDefault="00AD614C" w:rsidP="00AD614C">
            <w:pPr>
              <w:pStyle w:val="Sinespaciado"/>
              <w:spacing w:line="168" w:lineRule="auto"/>
              <w:jc w:val="both"/>
            </w:pPr>
            <w:r w:rsidRPr="008C2FA1">
              <w:t>Regula su esfuerzo al participar en actividades lúdicas e identifica en sí mismo y en otros la diferencia entre inspiración y espiración, en reposo y movimiento, en las actividades lúdicas.</w:t>
            </w:r>
          </w:p>
        </w:tc>
        <w:tc>
          <w:tcPr>
            <w:tcW w:w="0" w:type="auto"/>
            <w:shd w:val="clear" w:color="auto" w:fill="D9D9D9" w:themeFill="background1" w:themeFillShade="D9"/>
          </w:tcPr>
          <w:p w:rsidR="00AD614C" w:rsidRPr="00DE12C0" w:rsidRDefault="00AD614C" w:rsidP="00AD614C">
            <w:pPr>
              <w:pStyle w:val="Sinespaciado"/>
              <w:spacing w:line="168" w:lineRule="auto"/>
              <w:jc w:val="both"/>
            </w:pPr>
          </w:p>
        </w:tc>
      </w:tr>
      <w:tr w:rsidR="00AD614C" w:rsidTr="008C2FA1">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Realiza prácticas de cuidado personal al asearse, al vestirse, al adoptar posturas adecuadas en la práctica d</w:t>
            </w:r>
            <w:r>
              <w:rPr>
                <w:rFonts w:ascii="Calibri" w:eastAsia="Calibri" w:hAnsi="Calibri" w:cs="Calibri"/>
              </w:rPr>
              <w:t>e actividades lúdicas.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 xml:space="preserve">Realiza </w:t>
            </w:r>
            <w:r w:rsidRPr="00DC5C2C">
              <w:rPr>
                <w:rFonts w:ascii="Calibri" w:eastAsia="Calibri" w:hAnsi="Calibri" w:cs="Calibri"/>
                <w:b/>
              </w:rPr>
              <w:t>con autonomía</w:t>
            </w:r>
            <w:r w:rsidRPr="00723694">
              <w:rPr>
                <w:rFonts w:ascii="Calibri" w:eastAsia="Calibri" w:hAnsi="Calibri" w:cs="Calibri"/>
              </w:rPr>
              <w:t xml:space="preserve"> prácticas de cuidado personal al asearse, al vestirse, al adoptar posturas adecuadas en la práctica d</w:t>
            </w:r>
            <w:r>
              <w:rPr>
                <w:rFonts w:ascii="Calibri" w:eastAsia="Calibri" w:hAnsi="Calibri" w:cs="Calibri"/>
              </w:rPr>
              <w:t>e actividades lúdicas.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Realiza con autonomía prácticas de cuidado personal al asearse, al vestirse, al adoptar posturas adecuadas en la práctica de actividades lúdicas y de la vida cotidiana. Ejemplo: El estudiante usa diversos medios de protección frente a la radiación solar.</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 que le permiten la participación en el juego sin afectar su desempeño.</w:t>
            </w:r>
          </w:p>
        </w:tc>
      </w:tr>
      <w:tr w:rsidR="00AD614C" w:rsidTr="008C2FA1">
        <w:tc>
          <w:tcPr>
            <w:tcW w:w="0" w:type="auto"/>
            <w:tcBorders>
              <w:left w:val="single" w:sz="4" w:space="0" w:color="auto"/>
            </w:tcBorders>
          </w:tcPr>
          <w:p w:rsidR="00AD614C" w:rsidRPr="00DE12C0" w:rsidRDefault="00AD614C" w:rsidP="00AD614C">
            <w:pPr>
              <w:pStyle w:val="Sinespaciado"/>
              <w:spacing w:line="168" w:lineRule="auto"/>
              <w:jc w:val="both"/>
            </w:pPr>
            <w:r w:rsidRPr="00DE12C0">
              <w:t>Incorpora prácticas que mejoran su calidad de vida.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 xml:space="preserve">Busca satisfacer sus necesidades corporales cuando tiene sed y resuelve las dificultades </w:t>
            </w:r>
            <w:r>
              <w:rPr>
                <w:rFonts w:ascii="Calibri" w:eastAsia="Calibri" w:hAnsi="Calibri" w:cs="Calibri"/>
              </w:rPr>
              <w:t>que le producen el cansancio.</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Busca satisfacer sus necesidades corporales cuando tiene sed y resuelve las dificultades que le producen el cansancio, la incomodidad y la inactividad</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Busca satisfacer sus necesidades corporales cuando tiene sed y resuelve las dificultades que le producen el cansancio, la incomodidad y la inactividad; evidencia su bienestar al realizar actividades lúdicas y se siente bien consigo mismo, con los otros y con su entorno.</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 para prevenir enfermedades.</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97337E" w:rsidP="00DE12C0">
            <w:pPr>
              <w:pStyle w:val="Sinespaciado"/>
              <w:spacing w:line="168" w:lineRule="auto"/>
              <w:jc w:val="both"/>
            </w:pPr>
            <w:r w:rsidRPr="0097337E">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71"/>
        <w:gridCol w:w="1883"/>
        <w:gridCol w:w="2745"/>
        <w:gridCol w:w="4403"/>
        <w:gridCol w:w="4124"/>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553F2A">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553F2A">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553F2A" w:rsidTr="00553F2A">
        <w:tc>
          <w:tcPr>
            <w:tcW w:w="0" w:type="auto"/>
            <w:vMerge w:val="restart"/>
            <w:tcBorders>
              <w:left w:val="single" w:sz="4" w:space="0" w:color="auto"/>
            </w:tcBorders>
            <w:vAlign w:val="center"/>
          </w:tcPr>
          <w:p w:rsidR="00553F2A" w:rsidRPr="00DE12C0" w:rsidRDefault="00553F2A" w:rsidP="00553F2A">
            <w:pPr>
              <w:pStyle w:val="Sinespaciado"/>
              <w:spacing w:line="168" w:lineRule="auto"/>
              <w:jc w:val="center"/>
            </w:pPr>
            <w:r w:rsidRPr="00DE12C0">
              <w:t>Se relaciona utilizando sus habilidades sociomotrices.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w:t>
            </w:r>
            <w:r>
              <w:rPr>
                <w:rFonts w:ascii="Calibri" w:eastAsia="Calibri" w:hAnsi="Calibri" w:cs="Calibri"/>
                <w:color w:val="000000"/>
              </w:rPr>
              <w:t xml:space="preserve"> funciones de manera individual.</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 funciones de manera i</w:t>
            </w:r>
            <w:r>
              <w:rPr>
                <w:rFonts w:ascii="Calibri" w:eastAsia="Calibri" w:hAnsi="Calibri" w:cs="Calibri"/>
                <w:color w:val="000000"/>
              </w:rPr>
              <w:t>ndividual y dentro de un grupo.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 funciones de manera individual y dentro de un grupo; interactúa de forma espontánea en actividades lúdicas y disfruta de la compañía de sus pares para sentirse parte del grupo.</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llega a consensos sobre la manera de jugar.</w:t>
            </w:r>
          </w:p>
        </w:tc>
      </w:tr>
      <w:tr w:rsidR="00553F2A" w:rsidTr="00553F2A">
        <w:tc>
          <w:tcPr>
            <w:tcW w:w="0" w:type="auto"/>
            <w:vMerge/>
            <w:tcBorders>
              <w:left w:val="single" w:sz="4" w:space="0" w:color="auto"/>
            </w:tcBorders>
          </w:tcPr>
          <w:p w:rsidR="00553F2A" w:rsidRPr="00DE12C0" w:rsidRDefault="00553F2A" w:rsidP="00553F2A">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w:t>
            </w:r>
            <w:r>
              <w:rPr>
                <w:rFonts w:ascii="Calibri" w:eastAsia="Calibri" w:hAnsi="Calibri" w:cs="Calibri"/>
                <w:color w:val="000000"/>
              </w:rPr>
              <w:t>articipa en juegos cooperativos.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las formas diferentes de jugar.</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right="7"/>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 acepta la participación de todos sus compañeros.</w:t>
            </w:r>
          </w:p>
        </w:tc>
      </w:tr>
      <w:tr w:rsidR="00553F2A" w:rsidTr="00553F2A">
        <w:tc>
          <w:tcPr>
            <w:tcW w:w="0" w:type="auto"/>
            <w:tcBorders>
              <w:left w:val="single" w:sz="4" w:space="0" w:color="auto"/>
            </w:tcBorders>
          </w:tcPr>
          <w:p w:rsidR="00553F2A" w:rsidRPr="00DE12C0" w:rsidRDefault="00553F2A" w:rsidP="00553F2A">
            <w:pPr>
              <w:pStyle w:val="Sinespaciado"/>
              <w:spacing w:line="168" w:lineRule="auto"/>
              <w:jc w:val="both"/>
            </w:pPr>
            <w:r w:rsidRPr="00DE12C0">
              <w:t>Crea y aplica estrategias y tácticas de juego.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Propone soluciones a </w:t>
            </w:r>
            <w:r>
              <w:rPr>
                <w:rFonts w:ascii="Calibri" w:eastAsia="Calibri" w:hAnsi="Calibri" w:cs="Calibri"/>
                <w:color w:val="000000"/>
              </w:rPr>
              <w:t>situaciones motrices y lúdicas.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w:t>
            </w:r>
            <w:r>
              <w:rPr>
                <w:rFonts w:ascii="Calibri" w:eastAsia="Calibri" w:hAnsi="Calibri" w:cs="Calibri"/>
                <w:color w:val="000000"/>
              </w:rPr>
              <w:t>r con los objetivos que surjan.</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cumplir con los objetivos que surjan; respeta las reglas de juego propuestas (por ellos mismos, por el maestro o por las condiciones del entorno) en diferentes actividades lúdicas.</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 con el fin de lograr un desarrollo eficaz de la actividad.</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83"/>
        <w:gridCol w:w="839"/>
        <w:gridCol w:w="322"/>
        <w:gridCol w:w="408"/>
        <w:gridCol w:w="339"/>
        <w:gridCol w:w="505"/>
        <w:gridCol w:w="641"/>
        <w:gridCol w:w="4223"/>
        <w:gridCol w:w="2435"/>
        <w:gridCol w:w="2487"/>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E4724" w:rsidP="00DE12C0">
            <w:pPr>
              <w:pStyle w:val="Sinespaciado"/>
              <w:spacing w:line="168" w:lineRule="auto"/>
              <w:jc w:val="both"/>
            </w:pPr>
            <w:r w:rsidRPr="004E4724">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w:t>
            </w:r>
            <w:r w:rsidR="00F96ABE" w:rsidRPr="004E4724">
              <w:t>para verbales</w:t>
            </w:r>
            <w:r w:rsidRPr="004E4724">
              <w:t>. Reflexiona sobre textos escuchados a partir de sus conocimientos y experiencia. Se expresa adecuándose a su propósito comunicativo, interlocutores y contexto. En un intercambio, participa y responde en forma pertinente a lo que le dicen.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80"/>
        <w:gridCol w:w="3205"/>
        <w:gridCol w:w="2836"/>
        <w:gridCol w:w="3609"/>
        <w:gridCol w:w="3496"/>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D42C14">
        <w:trPr>
          <w:trHeight w:val="64"/>
          <w:tblHeader/>
        </w:trPr>
        <w:tc>
          <w:tcPr>
            <w:tcW w:w="1980" w:type="dxa"/>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3205"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D42C14">
        <w:tc>
          <w:tcPr>
            <w:tcW w:w="1980" w:type="dxa"/>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3205" w:type="dxa"/>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CF55D7" w:rsidTr="00D42C14">
        <w:tc>
          <w:tcPr>
            <w:tcW w:w="1980" w:type="dxa"/>
            <w:vMerge w:val="restart"/>
            <w:tcBorders>
              <w:left w:val="single" w:sz="4" w:space="0" w:color="auto"/>
            </w:tcBorders>
          </w:tcPr>
          <w:p w:rsidR="00CF55D7" w:rsidRPr="00DE12C0" w:rsidRDefault="00CF55D7" w:rsidP="00D42C14">
            <w:pPr>
              <w:pStyle w:val="Sinespaciado"/>
              <w:spacing w:line="168" w:lineRule="auto"/>
              <w:jc w:val="both"/>
            </w:pPr>
            <w:r>
              <w:t>Obtiene información del texto oral.</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 hechos y lugares)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 hechos y lugares) y que presentan vocabulario de uso frecuente.</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r>
      <w:tr w:rsidR="00CF55D7" w:rsidTr="00D42C14">
        <w:tc>
          <w:tcPr>
            <w:tcW w:w="1980" w:type="dxa"/>
            <w:vMerge/>
            <w:tcBorders>
              <w:left w:val="single" w:sz="4" w:space="0" w:color="auto"/>
            </w:tcBorders>
          </w:tcPr>
          <w:p w:rsidR="00CF55D7" w:rsidRDefault="00CF55D7" w:rsidP="00D42C14">
            <w:pPr>
              <w:pStyle w:val="Sinespaciado"/>
              <w:spacing w:line="168" w:lineRule="auto"/>
              <w:jc w:val="both"/>
            </w:pP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 y cuá</w:t>
            </w:r>
            <w:r>
              <w:rPr>
                <w:rFonts w:ascii="Calibri" w:eastAsia="Calibri" w:hAnsi="Calibri" w:cs="Times New Roman"/>
              </w:rPr>
              <w:t>l es su propósito comunicativo.</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 y cuál es su propósito comunicativo; para ello, se apoya en la información recurrente del texto y en su experiencia.</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hAnsi="Calibri" w:cs="Calibri"/>
              </w:rPr>
              <w:t>Dice de qué trata el texto y cuál es su propósito comunicativo; para ello, se apoya en la información recurrente del texto y en su experiencia.</w:t>
            </w:r>
          </w:p>
        </w:tc>
      </w:tr>
      <w:tr w:rsidR="00CF55D7" w:rsidTr="00D42C14">
        <w:tc>
          <w:tcPr>
            <w:tcW w:w="1980" w:type="dxa"/>
            <w:vMerge w:val="restart"/>
            <w:tcBorders>
              <w:left w:val="single" w:sz="4" w:space="0" w:color="auto"/>
            </w:tcBorders>
          </w:tcPr>
          <w:p w:rsidR="00CF55D7" w:rsidRPr="00DE12C0" w:rsidRDefault="00CF55D7" w:rsidP="00D42C14">
            <w:pPr>
              <w:pStyle w:val="Sinespaciado"/>
              <w:spacing w:line="168" w:lineRule="auto"/>
              <w:jc w:val="both"/>
            </w:pPr>
            <w:r>
              <w:t>Infiere e interpreta información del texto oral.</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w:t>
            </w:r>
            <w:r>
              <w:rPr>
                <w:rFonts w:ascii="Calibri" w:eastAsia="Calibri" w:hAnsi="Calibri" w:cs="Times New Roman"/>
              </w:rPr>
              <w:t>s, animales, objetos y lugares.</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w:t>
            </w:r>
            <w:r>
              <w:rPr>
                <w:rFonts w:ascii="Calibri" w:eastAsia="Calibri" w:hAnsi="Calibri" w:cs="Times New Roman"/>
              </w:rPr>
              <w:t>egún el contexto (adivinanzas).</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según el contexto (adivinanzas), así como relaciones lógicas entre las ideas del texto, como causa-efecto, que se pueden establecer fácilmente a partir de información explícita del mismo.</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eastAsia="Calibri" w:hAnsi="Calibri" w:cs="Times New Roman"/>
              </w:rPr>
              <w:t>Deduce características implícitas de personas, personajes, animales, objetos, hechos y lugares, o el significado de palabras y expresiones según el contexto, así como relaciones lógicas entre las ideas del texto, como causa-efecto y semejanza-diferencia, a partir de información explícita del mismo.</w:t>
            </w:r>
          </w:p>
        </w:tc>
      </w:tr>
      <w:tr w:rsidR="00CF55D7" w:rsidTr="00D42C14">
        <w:tc>
          <w:tcPr>
            <w:tcW w:w="1980" w:type="dxa"/>
            <w:vMerge/>
            <w:tcBorders>
              <w:left w:val="single" w:sz="4" w:space="0" w:color="auto"/>
            </w:tcBorders>
          </w:tcPr>
          <w:p w:rsidR="00CF55D7" w:rsidRDefault="00CF55D7" w:rsidP="00D42C14">
            <w:pPr>
              <w:pStyle w:val="Sinespaciado"/>
              <w:spacing w:line="168" w:lineRule="auto"/>
              <w:jc w:val="both"/>
            </w:pP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 a partir de su experiencia.</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recursos verbales y no verbales, a partir de su experiencia.</w:t>
            </w:r>
          </w:p>
        </w:tc>
      </w:tr>
      <w:tr w:rsidR="00CF55D7" w:rsidTr="00D42C14">
        <w:tc>
          <w:tcPr>
            <w:tcW w:w="1980" w:type="dxa"/>
            <w:tcBorders>
              <w:left w:val="single" w:sz="4" w:space="0" w:color="auto"/>
            </w:tcBorders>
          </w:tcPr>
          <w:p w:rsidR="00CF55D7" w:rsidRPr="00DE12C0" w:rsidRDefault="00CF55D7" w:rsidP="00D42C14">
            <w:pPr>
              <w:pStyle w:val="Sinespaciado"/>
              <w:spacing w:line="168" w:lineRule="auto"/>
              <w:jc w:val="both"/>
            </w:pPr>
            <w:r>
              <w:t>Adecúa, organiza y desarrolla las ideas de forma coherente y cohesionada.</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 y recurriendo a su experiencia.</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eastAsia="Calibri" w:hAnsi="Calibri" w:cs="Times New Roman"/>
              </w:rPr>
              <w:t>Adecúa su texto oral a la situación comunicativa y a sus interlocutores considerando el propósito comunicativo, utilizando recursos no verbales (gestos y movimientos corporales) y recurriendo a su experiencia y tipo textual.</w:t>
            </w:r>
          </w:p>
        </w:tc>
      </w:tr>
      <w:tr w:rsidR="00CF55D7" w:rsidTr="00D42C14">
        <w:tc>
          <w:tcPr>
            <w:tcW w:w="1980" w:type="dxa"/>
            <w:tcBorders>
              <w:left w:val="single" w:sz="4" w:space="0" w:color="auto"/>
              <w:bottom w:val="single" w:sz="4" w:space="0" w:color="auto"/>
            </w:tcBorders>
          </w:tcPr>
          <w:p w:rsidR="00CF55D7" w:rsidRPr="00DE12C0" w:rsidRDefault="00CF55D7" w:rsidP="00D42C14">
            <w:pPr>
              <w:pStyle w:val="Sinespaciado"/>
              <w:spacing w:line="168" w:lineRule="auto"/>
              <w:jc w:val="both"/>
            </w:pPr>
            <w:r>
              <w:t>Utiliza recursos no verbales y paraverbales de forma estratégica.</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 xml:space="preserve">Expresa oralmente ideas y emociones en torno a un tema, aunque en ocasiones puede salirse de este o reiterar información innecesariamente. </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 xml:space="preserve">Expresa oralmente ideas y emociones en torno a un tema, aunque en ocasiones puede salirse de este o reiterar información innecesariamente. Establece relaciones lógicas entre las ideas (en especial, de adición y secuencia), </w:t>
            </w:r>
            <w:r>
              <w:rPr>
                <w:rFonts w:ascii="Calibri" w:eastAsia="Calibri" w:hAnsi="Calibri" w:cs="Times New Roman"/>
              </w:rPr>
              <w:t>a través de algunos conectores</w:t>
            </w:r>
            <w:r w:rsidRPr="00723694">
              <w:rPr>
                <w:rFonts w:ascii="Calibri" w:eastAsia="Calibri" w:hAnsi="Calibri" w:cs="Times New Roman"/>
              </w:rPr>
              <w:t>. Incorpora un vocabulario de uso frecuente.</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reiterar información innecesariamente. Establece relaciones lógicas entre ellas (en especial, de adición, secuencia y causa), a través de algunos conectores. Incorpora un vocabulario de uso frecuente.</w:t>
            </w:r>
          </w:p>
        </w:tc>
      </w:tr>
      <w:tr w:rsidR="00CD1077" w:rsidTr="00D42C14">
        <w:tc>
          <w:tcPr>
            <w:tcW w:w="1980" w:type="dxa"/>
            <w:vMerge w:val="restart"/>
            <w:tcBorders>
              <w:left w:val="single" w:sz="4" w:space="0" w:color="auto"/>
            </w:tcBorders>
          </w:tcPr>
          <w:p w:rsidR="00CD1077" w:rsidRPr="00DE12C0" w:rsidRDefault="00CD1077" w:rsidP="00D42C14">
            <w:pPr>
              <w:pStyle w:val="Sinespaciado"/>
              <w:spacing w:line="168" w:lineRule="auto"/>
              <w:jc w:val="both"/>
            </w:pPr>
            <w:r>
              <w:t>Interactúa estratégicamente con distintos interlocutores.</w:t>
            </w:r>
          </w:p>
        </w:tc>
        <w:tc>
          <w:tcPr>
            <w:tcW w:w="3205" w:type="dxa"/>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w:t>
            </w:r>
            <w:r>
              <w:rPr>
                <w:rFonts w:ascii="Calibri" w:eastAsia="Calibri" w:hAnsi="Calibri" w:cs="Times New Roman"/>
              </w:rPr>
              <w:t>o apoyo durante el mensaje oral.</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como apoyo durante el mensaje oral y en función del propósito comunicativo</w:t>
            </w:r>
            <w:r>
              <w:rPr>
                <w:rFonts w:ascii="Calibri" w:eastAsia="Calibri" w:hAnsi="Calibri" w:cs="Times New Roman"/>
              </w:rPr>
              <w:t>.</w:t>
            </w:r>
            <w:r w:rsidRPr="00723694">
              <w:rPr>
                <w:rFonts w:ascii="Calibri" w:eastAsia="Calibri" w:hAnsi="Calibri" w:cs="Times New Roman"/>
              </w:rPr>
              <w:t xml:space="preserve"> </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como apoyo durante el mensaje oral y en función del propósito comunicativo, en situaciones de comunicación no formal.</w:t>
            </w:r>
          </w:p>
        </w:tc>
        <w:tc>
          <w:tcPr>
            <w:tcW w:w="0" w:type="auto"/>
            <w:tcBorders>
              <w:top w:val="single" w:sz="4" w:space="0" w:color="000000"/>
              <w:left w:val="single" w:sz="4" w:space="0" w:color="auto"/>
              <w:bottom w:val="single" w:sz="4" w:space="0" w:color="000000"/>
              <w:right w:val="single" w:sz="4" w:space="0" w:color="000000"/>
            </w:tcBorders>
          </w:tcPr>
          <w:p w:rsidR="00CD1077" w:rsidRPr="00723694" w:rsidRDefault="00CD1077" w:rsidP="00D42C14">
            <w:pPr>
              <w:spacing w:line="168" w:lineRule="auto"/>
              <w:jc w:val="both"/>
              <w:rPr>
                <w:rFonts w:ascii="Calibri" w:hAnsi="Calibri" w:cs="Calibri"/>
              </w:rPr>
            </w:pPr>
            <w:r w:rsidRPr="00723694">
              <w:rPr>
                <w:rFonts w:ascii="Calibri" w:eastAsia="Calibri" w:hAnsi="Calibri" w:cs="Times New Roman"/>
              </w:rPr>
              <w:t>Emplea recursos no verbales (gestos y movimientos corporales) y paraverbales (pronunciación entendible) para apoyar lo que dice en situaciones de comunicación no formal.</w:t>
            </w:r>
          </w:p>
        </w:tc>
      </w:tr>
      <w:tr w:rsidR="00CD1077" w:rsidTr="00D42C14">
        <w:tc>
          <w:tcPr>
            <w:tcW w:w="1980" w:type="dxa"/>
            <w:vMerge/>
            <w:tcBorders>
              <w:left w:val="single" w:sz="4" w:space="0" w:color="auto"/>
              <w:bottom w:val="single" w:sz="4" w:space="0" w:color="auto"/>
            </w:tcBorders>
          </w:tcPr>
          <w:p w:rsidR="00CD1077" w:rsidRDefault="00CD1077" w:rsidP="00D42C14">
            <w:pPr>
              <w:pStyle w:val="Sinespaciado"/>
              <w:spacing w:line="168" w:lineRule="auto"/>
              <w:jc w:val="both"/>
            </w:pPr>
          </w:p>
        </w:tc>
        <w:tc>
          <w:tcPr>
            <w:tcW w:w="3205" w:type="dxa"/>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w:t>
            </w:r>
            <w:r w:rsidR="00F34ED2">
              <w:rPr>
                <w:rFonts w:ascii="Calibri" w:eastAsia="Calibri" w:hAnsi="Calibri" w:cs="Times New Roman"/>
              </w:rPr>
              <w:t>s con el tema. Recurre a normas.</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relacionados con el tema. Recurre a normas y modos de cortesía según el contexto sociocultural.</w:t>
            </w:r>
          </w:p>
        </w:tc>
        <w:tc>
          <w:tcPr>
            <w:tcW w:w="0" w:type="auto"/>
            <w:tcBorders>
              <w:top w:val="single" w:sz="4" w:space="0" w:color="000000"/>
              <w:left w:val="single" w:sz="4" w:space="0" w:color="auto"/>
              <w:bottom w:val="single" w:sz="4" w:space="0" w:color="000000"/>
              <w:right w:val="single" w:sz="4" w:space="0" w:color="000000"/>
            </w:tcBorders>
          </w:tcPr>
          <w:p w:rsidR="00CD1077" w:rsidRPr="00723694" w:rsidRDefault="00CD1077" w:rsidP="00D42C14">
            <w:pPr>
              <w:spacing w:line="168" w:lineRule="auto"/>
              <w:jc w:val="both"/>
              <w:rPr>
                <w:rFonts w:ascii="Calibri" w:hAnsi="Calibri" w:cs="Calibri"/>
              </w:rPr>
            </w:pPr>
            <w:r w:rsidRPr="00723694">
              <w:rPr>
                <w:rFonts w:ascii="Calibri" w:eastAsia="Calibri" w:hAnsi="Calibri" w:cs="Times New Roman"/>
              </w:rPr>
              <w:t>Participa en diversos intercambios orales formulando preguntas sobre lo que le interesa saber, dando respuestas y haciendo comentarios relacionados con el tema. Recurre a normas y modos de cortesía según el contexto sociocultural.</w:t>
            </w:r>
          </w:p>
        </w:tc>
      </w:tr>
      <w:tr w:rsidR="00CF55D7" w:rsidTr="00D42C14">
        <w:tc>
          <w:tcPr>
            <w:tcW w:w="1980" w:type="dxa"/>
            <w:tcBorders>
              <w:left w:val="single" w:sz="4" w:space="0" w:color="auto"/>
              <w:bottom w:val="single" w:sz="4" w:space="0" w:color="auto"/>
            </w:tcBorders>
          </w:tcPr>
          <w:p w:rsidR="00CF55D7" w:rsidRDefault="00CF55D7" w:rsidP="00D42C14">
            <w:pPr>
              <w:pStyle w:val="Sinespaciado"/>
              <w:spacing w:line="168" w:lineRule="auto"/>
              <w:jc w:val="both"/>
            </w:pPr>
            <w:r>
              <w:t>Reflexiona y evalúa la forma, el contenido y contexto del texto oral.</w:t>
            </w:r>
          </w:p>
        </w:tc>
        <w:tc>
          <w:tcPr>
            <w:tcW w:w="3205" w:type="dxa"/>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w:t>
            </w:r>
            <w:r w:rsidR="00F34ED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w:t>
            </w:r>
            <w:r w:rsidR="00F34ED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0" w:type="auto"/>
            <w:tcBorders>
              <w:top w:val="single" w:sz="4" w:space="0" w:color="000000"/>
              <w:left w:val="single" w:sz="4" w:space="0" w:color="auto"/>
              <w:bottom w:val="single" w:sz="4" w:space="0" w:color="000000"/>
              <w:right w:val="single" w:sz="4" w:space="0" w:color="000000"/>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852EBB" w:rsidP="00DE12C0">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837"/>
        <w:gridCol w:w="1912"/>
        <w:gridCol w:w="3742"/>
        <w:gridCol w:w="3766"/>
        <w:gridCol w:w="3869"/>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9F44FF">
        <w:trPr>
          <w:trHeight w:val="64"/>
          <w:tblHeader/>
        </w:trPr>
        <w:tc>
          <w:tcPr>
            <w:tcW w:w="607"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32"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237"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4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280"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9F44FF">
        <w:tc>
          <w:tcPr>
            <w:tcW w:w="607"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32"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237"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245"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280"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9F44FF" w:rsidTr="009F44FF">
        <w:tc>
          <w:tcPr>
            <w:tcW w:w="607" w:type="pct"/>
            <w:tcBorders>
              <w:left w:val="single" w:sz="4" w:space="0" w:color="auto"/>
            </w:tcBorders>
          </w:tcPr>
          <w:p w:rsidR="009F44FF" w:rsidRPr="00DE12C0" w:rsidRDefault="009F44FF" w:rsidP="009F44FF">
            <w:pPr>
              <w:pStyle w:val="Sinespaciado"/>
              <w:spacing w:line="168" w:lineRule="auto"/>
              <w:jc w:val="both"/>
            </w:pPr>
            <w:r>
              <w:t>Obtienen información del texto escrito.</w:t>
            </w:r>
          </w:p>
        </w:tc>
        <w:tc>
          <w:tcPr>
            <w:tcW w:w="632"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 xml:space="preserve">Identifica información explícita que es </w:t>
            </w:r>
            <w:r>
              <w:rPr>
                <w:rFonts w:ascii="Calibri" w:hAnsi="Calibri" w:cs="Calibri Light"/>
                <w:color w:val="000000"/>
              </w:rPr>
              <w:t>claramente distinguible de otra.</w:t>
            </w:r>
          </w:p>
        </w:tc>
        <w:tc>
          <w:tcPr>
            <w:tcW w:w="1237"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w:t>
            </w:r>
            <w:r>
              <w:rPr>
                <w:rFonts w:ascii="Calibri" w:hAnsi="Calibri" w:cs="Calibri Light"/>
                <w:color w:val="000000"/>
              </w:rPr>
              <w:t xml:space="preserve"> o lo ha leído en otros textos).</w:t>
            </w:r>
          </w:p>
        </w:tc>
        <w:tc>
          <w:tcPr>
            <w:tcW w:w="1245"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(instrucciones, historias, noticias).</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Infiere e interpreta información del texto.</w:t>
            </w:r>
          </w:p>
        </w:tc>
        <w:tc>
          <w:tcPr>
            <w:tcW w:w="632"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w:t>
            </w:r>
            <w:r>
              <w:rPr>
                <w:rFonts w:ascii="Calibri" w:hAnsi="Calibri" w:cs="Calibri Light"/>
                <w:color w:val="000000"/>
              </w:rPr>
              <w:t>nimales, objetos y lugares.</w:t>
            </w:r>
          </w:p>
        </w:tc>
        <w:tc>
          <w:tcPr>
            <w:tcW w:w="1237"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ani</w:t>
            </w:r>
            <w:r w:rsidRPr="00723694">
              <w:rPr>
                <w:rFonts w:ascii="Calibri" w:hAnsi="Calibri" w:cs="Calibri Light"/>
                <w:color w:val="000000"/>
              </w:rPr>
              <w:softHyphen/>
              <w:t xml:space="preserve">males, objetos y lugares, así como relaciones lógicas de causa-efecto. </w:t>
            </w:r>
          </w:p>
        </w:tc>
        <w:tc>
          <w:tcPr>
            <w:tcW w:w="1245"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ani</w:t>
            </w:r>
            <w:r w:rsidRPr="00723694">
              <w:rPr>
                <w:rFonts w:ascii="Calibri" w:hAnsi="Calibri" w:cs="Calibri Light"/>
                <w:color w:val="000000"/>
              </w:rPr>
              <w:softHyphen/>
              <w:t>males, objetos y lugares, así como relaciones lógicas de causa-efecto que se pueden esta</w:t>
            </w:r>
            <w:r w:rsidRPr="00723694">
              <w:rPr>
                <w:rFonts w:ascii="Calibri" w:hAnsi="Calibri" w:cs="Calibri Light"/>
                <w:color w:val="000000"/>
              </w:rPr>
              <w:softHyphen/>
              <w:t>blecer fácilmente a partir de información ex</w:t>
            </w:r>
            <w:r w:rsidRPr="00723694">
              <w:rPr>
                <w:rFonts w:ascii="Calibri" w:hAnsi="Calibri" w:cs="Calibri Light"/>
                <w:color w:val="000000"/>
              </w:rPr>
              <w:softHyphen/>
              <w:t xml:space="preserve">plícita del texto. </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 asimismo, establece relaciones lógicas de causa-efecto, semejan</w:t>
            </w:r>
            <w:r w:rsidRPr="00723694">
              <w:rPr>
                <w:rFonts w:ascii="Calibri" w:hAnsi="Calibri" w:cs="Calibri Light"/>
                <w:color w:val="000000"/>
              </w:rPr>
              <w:softHyphen/>
              <w:t>za-diferencia y enseñanza y propósito, a par</w:t>
            </w:r>
            <w:r w:rsidRPr="00723694">
              <w:rPr>
                <w:rFonts w:ascii="Calibri" w:hAnsi="Calibri" w:cs="Calibri Light"/>
                <w:color w:val="000000"/>
              </w:rPr>
              <w:softHyphen/>
              <w:t xml:space="preserve">tir de información explícita del texto. </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w:t>
            </w:r>
            <w:r>
              <w:rPr>
                <w:rFonts w:ascii="Calibri" w:hAnsi="Calibri" w:cs="Calibri Light"/>
                <w:color w:val="000000"/>
              </w:rPr>
              <w:t>.</w:t>
            </w:r>
          </w:p>
        </w:tc>
        <w:tc>
          <w:tcPr>
            <w:tcW w:w="1237"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w:t>
            </w:r>
            <w:r>
              <w:rPr>
                <w:rFonts w:ascii="Calibri" w:hAnsi="Calibri" w:cs="Calibri Light"/>
                <w:color w:val="000000"/>
              </w:rPr>
              <w:t>.</w:t>
            </w:r>
          </w:p>
        </w:tc>
        <w:tc>
          <w:tcPr>
            <w:tcW w:w="1245"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 xml:space="preserve">Predice de qué tratará el texto y cuál es su propósito comunicativo, a partir de algunos indicios, como título, ilustraciones, palabras conocidas o expresiones que se encuentran en los textos que le leen, que lee con ayuda o que lee por sí mismo. </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 que se encuentran en los textos que le leen o que lee por sí mismo.</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Reflexiona y evalúa la forma, el contenido y contexto del texto.</w:t>
            </w:r>
          </w:p>
        </w:tc>
        <w:tc>
          <w:tcPr>
            <w:tcW w:w="632"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 xml:space="preserve">Explica la relación del texto con la ilustración </w:t>
            </w:r>
            <w:r>
              <w:rPr>
                <w:rFonts w:ascii="Calibri" w:hAnsi="Calibri" w:cs="Calibri Light"/>
                <w:color w:val="000000"/>
              </w:rPr>
              <w:t>en textos que lee por sí mismo.</w:t>
            </w:r>
          </w:p>
        </w:tc>
        <w:tc>
          <w:tcPr>
            <w:tcW w:w="1237"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 xml:space="preserve">Explica la relación del texto con la ilustración en textos que lee por sí mismo, que lee con ayuda del docente </w:t>
            </w:r>
            <w:r>
              <w:rPr>
                <w:rFonts w:ascii="Calibri" w:hAnsi="Calibri" w:cs="Calibri Light"/>
                <w:color w:val="000000"/>
              </w:rPr>
              <w:t>.</w:t>
            </w:r>
          </w:p>
        </w:tc>
        <w:tc>
          <w:tcPr>
            <w:tcW w:w="1245"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la relación del texto con la ilustración en textos que lee por sí mismo, que lee con ayuda del docente o que escucha leer.</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 xml:space="preserve">chos expresando sus preferencias. </w:t>
            </w:r>
          </w:p>
        </w:tc>
        <w:tc>
          <w:tcPr>
            <w:tcW w:w="1237"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w:t>
            </w:r>
            <w:r>
              <w:rPr>
                <w:rFonts w:ascii="Calibri" w:hAnsi="Calibri" w:cs="Calibri Light"/>
                <w:color w:val="000000"/>
              </w:rPr>
              <w:t>ca de personas, personajes y he</w:t>
            </w:r>
            <w:r w:rsidRPr="00723694">
              <w:rPr>
                <w:rFonts w:ascii="Calibri" w:hAnsi="Calibri" w:cs="Calibri Light"/>
                <w:color w:val="000000"/>
              </w:rPr>
              <w:t>chos expresando sus preferencias. Elige o recomienda textos a partir de su experiencia, necesidades e intereses</w:t>
            </w:r>
            <w:r>
              <w:rPr>
                <w:rFonts w:ascii="Calibri" w:hAnsi="Calibri" w:cs="Calibri Light"/>
                <w:color w:val="000000"/>
              </w:rPr>
              <w:t xml:space="preserve">. </w:t>
            </w:r>
          </w:p>
        </w:tc>
        <w:tc>
          <w:tcPr>
            <w:tcW w:w="1245"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experiencia, necesidades e intereses, con el fin de reflexio</w:t>
            </w:r>
            <w:r w:rsidRPr="00723694">
              <w:rPr>
                <w:rFonts w:ascii="Calibri" w:hAnsi="Calibri" w:cs="Calibri Light"/>
                <w:color w:val="000000"/>
              </w:rPr>
              <w:softHyphen/>
              <w:t>nar sobre los textos que lee o escucha leer.</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w:t>
            </w:r>
            <w:r w:rsidRPr="00723694">
              <w:rPr>
                <w:rFonts w:ascii="Calibri" w:hAnsi="Calibri" w:cs="Calibri Light"/>
                <w:color w:val="000000"/>
              </w:rPr>
              <w:softHyphen/>
              <w:t>cia, necesidades e intereses,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85"/>
        <w:gridCol w:w="839"/>
        <w:gridCol w:w="322"/>
        <w:gridCol w:w="410"/>
        <w:gridCol w:w="338"/>
        <w:gridCol w:w="505"/>
        <w:gridCol w:w="640"/>
        <w:gridCol w:w="4224"/>
        <w:gridCol w:w="2436"/>
        <w:gridCol w:w="2483"/>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EA75E1" w:rsidP="00DE12C0">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50"/>
        <w:gridCol w:w="1719"/>
        <w:gridCol w:w="3431"/>
        <w:gridCol w:w="3776"/>
        <w:gridCol w:w="4250"/>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4317D1">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4317D1">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Adecua el texto a la situación comunicativa.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w:t>
            </w:r>
            <w:r>
              <w:rPr>
                <w:rFonts w:ascii="Calibri" w:hAnsi="Calibri" w:cs="Times New Roman"/>
              </w:rPr>
              <w:t>xto a la situación comunicativa.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y el destinatario, recurriendo a su experiencia para escribir.</w:t>
            </w:r>
          </w:p>
        </w:tc>
        <w:tc>
          <w:tcPr>
            <w:tcW w:w="0" w:type="auto"/>
          </w:tcPr>
          <w:p w:rsidR="004317D1" w:rsidRPr="00723694" w:rsidRDefault="004317D1" w:rsidP="004317D1">
            <w:pPr>
              <w:spacing w:line="168" w:lineRule="auto"/>
              <w:jc w:val="both"/>
              <w:rPr>
                <w:rFonts w:ascii="Calibri" w:eastAsia="Calibri" w:hAnsi="Calibri" w:cs="Calibri"/>
                <w:b/>
                <w:sz w:val="20"/>
              </w:rPr>
            </w:pPr>
            <w:r w:rsidRPr="00723694">
              <w:rPr>
                <w:rFonts w:ascii="Calibri" w:hAnsi="Calibri" w:cs="Times New Roman"/>
              </w:rPr>
              <w:t>Adecúa el texto a la situación comunicativa considerando el propósito comunicativo y el destinatario. Recurre a su experiencia previa para escribir.</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Organiza y desarrolla las ideas de forma coherente y cohesionada.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w:t>
            </w:r>
            <w:r>
              <w:rPr>
                <w:rFonts w:ascii="Calibri" w:hAnsi="Calibri" w:cs="Times New Roman"/>
              </w:rPr>
              <w:t xml:space="preserve"> alfabético en torno a un tema.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 alfabético en torno a un tema, aunque en ocasiones puede salirse de este o r</w:t>
            </w:r>
            <w:r>
              <w:rPr>
                <w:rFonts w:ascii="Calibri" w:hAnsi="Calibri" w:cs="Times New Roman"/>
              </w:rPr>
              <w:t>eiterar información innecesaria</w:t>
            </w:r>
            <w:r w:rsidRPr="00723694">
              <w:rPr>
                <w:rFonts w:ascii="Calibri" w:hAnsi="Calibri" w:cs="Times New Roman"/>
              </w:rPr>
              <w:t xml:space="preserve">mente. </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 alfabético en torno a un tema, aunque en ocasiones puede salirse de este o r</w:t>
            </w:r>
            <w:r>
              <w:rPr>
                <w:rFonts w:ascii="Calibri" w:hAnsi="Calibri" w:cs="Times New Roman"/>
              </w:rPr>
              <w:t>eiterar información innecesaria</w:t>
            </w:r>
            <w:r w:rsidRPr="00723694">
              <w:rPr>
                <w:rFonts w:ascii="Calibri" w:hAnsi="Calibri" w:cs="Times New Roman"/>
              </w:rPr>
              <w:t>mente. Establece relaciones entre las ideas, sobre todo de adición, utilizando algunos conectores. Incorpora vocabulario de uso frecuente.</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 Establece relaciones entre las ideas, como adición y secuencia, utilizando algu</w:t>
            </w:r>
            <w:r w:rsidRPr="00723694">
              <w:rPr>
                <w:rFonts w:ascii="Calibri" w:hAnsi="Calibri" w:cs="Times New Roman"/>
              </w:rPr>
              <w:softHyphen/>
              <w:t>nos conectores. Incorpora vocabulario de uso frecuente.</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Utiliza convenciones del lenguaje escrito de forma pertinente.</w:t>
            </w:r>
          </w:p>
        </w:tc>
        <w:tc>
          <w:tcPr>
            <w:tcW w:w="0" w:type="auto"/>
          </w:tcPr>
          <w:p w:rsidR="004317D1" w:rsidRPr="00DE12C0" w:rsidRDefault="004317D1" w:rsidP="004317D1">
            <w:pPr>
              <w:pStyle w:val="Sinespaciado"/>
              <w:spacing w:line="168" w:lineRule="auto"/>
              <w:jc w:val="both"/>
            </w:pPr>
            <w:r w:rsidRPr="004317D1">
              <w:t>Utiliza recur</w:t>
            </w:r>
            <w:r>
              <w:t>sos gramaticales y ortográficos.</w:t>
            </w:r>
          </w:p>
        </w:tc>
        <w:tc>
          <w:tcPr>
            <w:tcW w:w="0" w:type="auto"/>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as narraciones que escribe.</w:t>
            </w:r>
          </w:p>
        </w:tc>
        <w:tc>
          <w:tcPr>
            <w:tcW w:w="0" w:type="auto"/>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 xml:space="preserve">as narraciones que escribe; así </w:t>
            </w:r>
            <w:r w:rsidRPr="004317D1">
              <w:t>mismo, elabora rimas y juegos verbales.</w:t>
            </w:r>
          </w:p>
        </w:tc>
        <w:tc>
          <w:tcPr>
            <w:tcW w:w="0" w:type="auto"/>
          </w:tcPr>
          <w:p w:rsidR="004317D1" w:rsidRPr="00DE12C0" w:rsidRDefault="004317D1" w:rsidP="004317D1">
            <w:pPr>
              <w:pStyle w:val="Sinespaciado"/>
              <w:spacing w:line="168" w:lineRule="auto"/>
              <w:jc w:val="both"/>
            </w:pPr>
          </w:p>
        </w:tc>
      </w:tr>
      <w:tr w:rsidR="004317D1" w:rsidTr="004317D1">
        <w:tc>
          <w:tcPr>
            <w:tcW w:w="0" w:type="auto"/>
            <w:tcBorders>
              <w:left w:val="single" w:sz="4" w:space="0" w:color="auto"/>
              <w:bottom w:val="single" w:sz="4" w:space="0" w:color="auto"/>
            </w:tcBorders>
          </w:tcPr>
          <w:p w:rsidR="004317D1" w:rsidRPr="00DE12C0" w:rsidRDefault="004317D1" w:rsidP="004317D1">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Revisa el texto con ayuda de</w:t>
            </w:r>
            <w:r>
              <w:rPr>
                <w:rFonts w:ascii="Calibri" w:hAnsi="Calibri" w:cs="Times New Roman"/>
              </w:rPr>
              <w:t>l docente.</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w:t>
            </w:r>
            <w:r>
              <w:rPr>
                <w:rFonts w:ascii="Calibri" w:hAnsi="Calibri" w:cs="Times New Roman"/>
              </w:rPr>
              <w:t>tinatario.</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 Revisa el texto con ayuda del docente, para determinar si se ajusta al propósito y des</w:t>
            </w:r>
            <w:r w:rsidRPr="00723694">
              <w:rPr>
                <w:rFonts w:ascii="Calibri" w:hAnsi="Calibri" w:cs="Times New Roman"/>
              </w:rPr>
              <w:softHyphen/>
              <w:t>tinatario, o si se mantiene o no dentro del tema, con el fin de mejorarlo.</w:t>
            </w:r>
          </w:p>
        </w:tc>
        <w:tc>
          <w:tcPr>
            <w:tcW w:w="0" w:type="auto"/>
            <w:tcBorders>
              <w:top w:val="single" w:sz="4" w:space="0" w:color="000000"/>
              <w:left w:val="single" w:sz="4" w:space="0" w:color="auto"/>
              <w:bottom w:val="single" w:sz="4" w:space="0" w:color="000000"/>
              <w:right w:val="single" w:sz="4" w:space="0" w:color="000000"/>
            </w:tcBorders>
          </w:tcPr>
          <w:p w:rsidR="004317D1" w:rsidRPr="00723694" w:rsidRDefault="004317D1" w:rsidP="004317D1">
            <w:pPr>
              <w:spacing w:line="168" w:lineRule="auto"/>
              <w:jc w:val="both"/>
              <w:rPr>
                <w:rFonts w:ascii="Calibri" w:eastAsia="Calibri" w:hAnsi="Calibri" w:cs="Calibri"/>
                <w:b/>
                <w:sz w:val="20"/>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 También, revisa el uso de los recursos ortográficos empleados en su texto y verifica si falta alguno (como las mayúsculas), con el fin de mejorarlo.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67"/>
        <w:gridCol w:w="839"/>
        <w:gridCol w:w="322"/>
        <w:gridCol w:w="374"/>
        <w:gridCol w:w="338"/>
        <w:gridCol w:w="469"/>
        <w:gridCol w:w="640"/>
        <w:gridCol w:w="4349"/>
        <w:gridCol w:w="2419"/>
        <w:gridCol w:w="2465"/>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eastAsia="es-PE"/>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eastAsia="es-PE"/>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7334B8" w:rsidP="00DE12C0">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104"/>
        <w:gridCol w:w="2367"/>
        <w:gridCol w:w="2045"/>
        <w:gridCol w:w="3685"/>
        <w:gridCol w:w="4925"/>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FC662B">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04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6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FC662B">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04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36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492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Percibe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w:t>
            </w:r>
            <w:r w:rsidR="00EA408E">
              <w:rPr>
                <w:rFonts w:ascii="Calibri" w:eastAsia="Calibri" w:hAnsi="Calibri" w:cs="Calibri"/>
                <w:color w:val="000000"/>
              </w:rPr>
              <w:t>áctiles, sonoros y kinestésicos.</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táctiles, sonoros y kinesté</w:t>
            </w:r>
            <w:r w:rsidR="00EA408E">
              <w:rPr>
                <w:rFonts w:ascii="Calibri" w:eastAsia="Calibri" w:hAnsi="Calibri" w:cs="Calibri"/>
                <w:color w:val="000000"/>
              </w:rPr>
              <w:t>sicos que hay en la naturaleza.</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táctiles, sonoros y kinestésicos que hay en la naturaleza, el entorno y diversas manifestaciones artísticas de su contexto local.</w:t>
            </w:r>
          </w:p>
        </w:tc>
        <w:tc>
          <w:tcPr>
            <w:tcW w:w="4925" w:type="dxa"/>
          </w:tcPr>
          <w:p w:rsidR="004825FA" w:rsidRPr="00723694" w:rsidRDefault="004825FA"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 y los asocia con ideas y sentimientos. Ejemplo: El estudiante describe y compara diversos sonidos que escucha en el entorno (las bocinas de los carros, el silbido de un pájaro, el sonido de las hojas de los árboles) y explica cómo lo hacen sentir.</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Contextualiza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Menciona las experiencias que tiene con manifestaciones artísticas en su entorno fam</w:t>
            </w:r>
            <w:r w:rsidR="00EA408E">
              <w:rPr>
                <w:rFonts w:ascii="Calibri" w:eastAsia="Calibri" w:hAnsi="Calibri" w:cs="Calibri"/>
                <w:color w:val="000000"/>
              </w:rPr>
              <w:t>iliar.</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Menciona y describe las experiencias que tiene con manifestaciones artísticas en su entorno fam</w:t>
            </w:r>
            <w:r w:rsidR="00EA408E">
              <w:rPr>
                <w:rFonts w:ascii="Calibri" w:eastAsia="Calibri" w:hAnsi="Calibri" w:cs="Calibri"/>
                <w:color w:val="000000"/>
              </w:rPr>
              <w:t>iliar.</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Menciona y describe las experiencias que tiene con manifestaciones artísticas en su entorno familiar y en su comunidad. Ejemplo: El estudiante conversa sobre situaciones, eventos u ocasiones donde ha tenido oportunidad de vivir o experimentar la música (cuando su mamá le canta o cuando oye música para bailar en su casa, en fiestas o en celebraciones de su barrio).</w:t>
            </w:r>
          </w:p>
        </w:tc>
        <w:tc>
          <w:tcPr>
            <w:tcW w:w="4925" w:type="dxa"/>
          </w:tcPr>
          <w:p w:rsidR="004825FA" w:rsidRPr="00723694" w:rsidRDefault="004825FA"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 xml:space="preserve">Mantiene conversaciones y hace registros sobre los contextos históricos y culturales de manifestaciones artístico-culturales con las que interactúa. Ejemplo: </w:t>
            </w:r>
            <w:r w:rsidR="00EA408E" w:rsidRPr="00723694">
              <w:rPr>
                <w:rFonts w:ascii="Calibri" w:eastAsia="Calibri" w:hAnsi="Calibri" w:cs="Calibri"/>
                <w:color w:val="000000"/>
              </w:rPr>
              <w:t>El estudiante converso</w:t>
            </w:r>
            <w:r w:rsidRPr="00723694">
              <w:rPr>
                <w:rFonts w:ascii="Calibri" w:eastAsia="Calibri" w:hAnsi="Calibri" w:cs="Calibri"/>
                <w:color w:val="000000"/>
              </w:rPr>
              <w:t xml:space="preserve"> sobre las similitudes y diferencias entre las danzas peruanas que ha observado. Registra de manera visual y escrita cómo se lleva a cabo cada danza, la forma en que visten los danzantes y con qué música o sonidos se acompañan.</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Reflexiona creativa y críticamente sobre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sus emociones y sentimientos</w:t>
            </w:r>
            <w:r w:rsidR="00EA408E">
              <w:rPr>
                <w:rFonts w:ascii="Calibri" w:eastAsia="Calibri" w:hAnsi="Calibri" w:cs="Calibri"/>
                <w:color w:val="000000"/>
              </w:rPr>
              <w:t>.</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Explica sus ideas y expresa sus emociones y sentimientos cuando entra </w:t>
            </w:r>
            <w:r w:rsidR="00EA408E">
              <w:rPr>
                <w:rFonts w:ascii="Calibri" w:eastAsia="Calibri" w:hAnsi="Calibri" w:cs="Calibri"/>
                <w:color w:val="000000"/>
              </w:rPr>
              <w:t>en contacto con la naturaleza.</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sus emociones y sentimientos cuando entra en contacto con la naturaleza o manifestaciones artístico-culturales de su entorno.</w:t>
            </w:r>
          </w:p>
        </w:tc>
        <w:tc>
          <w:tcPr>
            <w:tcW w:w="4925" w:type="dxa"/>
          </w:tcPr>
          <w:p w:rsidR="004825FA" w:rsidRPr="00723694" w:rsidRDefault="004825FA" w:rsidP="004825F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 y lo asocia con el tema de la historia.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83"/>
        <w:gridCol w:w="839"/>
        <w:gridCol w:w="322"/>
        <w:gridCol w:w="411"/>
        <w:gridCol w:w="339"/>
        <w:gridCol w:w="505"/>
        <w:gridCol w:w="641"/>
        <w:gridCol w:w="4223"/>
        <w:gridCol w:w="2435"/>
        <w:gridCol w:w="2484"/>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D50AB1" w:rsidP="00301FC9">
            <w:pPr>
              <w:jc w:val="center"/>
              <w:rPr>
                <w:rFonts w:cs="Arial"/>
                <w:b/>
                <w:color w:val="FFFFFF" w:themeColor="background1"/>
                <w:sz w:val="20"/>
                <w:szCs w:val="20"/>
              </w:rPr>
            </w:pPr>
            <w:r>
              <w:rPr>
                <w:rFonts w:cs="Arial"/>
                <w:b/>
                <w:color w:val="FFFFFF" w:themeColor="background1"/>
                <w:sz w:val="20"/>
                <w:szCs w:val="20"/>
              </w:rPr>
              <w:t>Total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C13CC3" w:rsidP="00DE12C0">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34"/>
        <w:gridCol w:w="2195"/>
        <w:gridCol w:w="3245"/>
        <w:gridCol w:w="3993"/>
        <w:gridCol w:w="3959"/>
      </w:tblGrid>
      <w:tr w:rsidR="00E92268" w:rsidTr="00B2217B">
        <w:trPr>
          <w:trHeight w:val="64"/>
          <w:tblHeader/>
        </w:trPr>
        <w:tc>
          <w:tcPr>
            <w:tcW w:w="0" w:type="auto"/>
            <w:gridSpan w:val="5"/>
            <w:tcBorders>
              <w:left w:val="single" w:sz="4" w:space="0" w:color="auto"/>
            </w:tcBorders>
            <w:shd w:val="clear" w:color="auto" w:fill="002060"/>
            <w:vAlign w:val="center"/>
          </w:tcPr>
          <w:p w:rsidR="00E92268" w:rsidRDefault="00E922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B2217B">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268" w:rsidRPr="00F36AD8" w:rsidRDefault="00E92268" w:rsidP="008C24A9">
            <w:pPr>
              <w:pStyle w:val="Sinespaciado"/>
              <w:jc w:val="center"/>
              <w:rPr>
                <w:rFonts w:cs="Arial"/>
                <w:b/>
                <w:color w:val="FFFFFF" w:themeColor="background1"/>
              </w:rPr>
            </w:pPr>
            <w:r>
              <w:rPr>
                <w:rFonts w:cs="Arial"/>
                <w:b/>
                <w:color w:val="FFFFFF" w:themeColor="background1"/>
              </w:rPr>
              <w:t>NIVEL DESTACADO</w:t>
            </w:r>
          </w:p>
        </w:tc>
      </w:tr>
      <w:tr w:rsidR="00E92268" w:rsidTr="00B2217B">
        <w:tc>
          <w:tcPr>
            <w:tcW w:w="0" w:type="auto"/>
            <w:vMerge/>
            <w:tcBorders>
              <w:left w:val="single" w:sz="4" w:space="0" w:color="auto"/>
            </w:tcBorders>
            <w:shd w:val="clear" w:color="auto" w:fill="7030A0"/>
            <w:vAlign w:val="center"/>
          </w:tcPr>
          <w:p w:rsidR="00E92268" w:rsidRPr="00F02B89" w:rsidRDefault="00E92268" w:rsidP="008C24A9">
            <w:pPr>
              <w:pStyle w:val="Sinespaciado"/>
              <w:jc w:val="center"/>
              <w:rPr>
                <w:rFonts w:cs="Arial"/>
                <w:b/>
                <w:color w:val="FFFFFF" w:themeColor="background1"/>
                <w:sz w:val="20"/>
                <w:szCs w:val="20"/>
              </w:rPr>
            </w:pP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Explora y experimenta los lenguajes del arte.</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Experimenta con los medios, los materiales y las técnicas artísticas para </w:t>
            </w:r>
            <w:r w:rsidR="00361DEF">
              <w:rPr>
                <w:rFonts w:ascii="Calibri" w:eastAsia="Calibri" w:hAnsi="Calibri" w:cs="Calibri"/>
                <w:color w:val="000000"/>
              </w:rPr>
              <w:t>crear efectos visuales, sonoros..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Experimenta con los medios, los materiales y las técnicas artísticas para crear efectos visuales, sonoros, vocales o kinestéticos en respuesta a estímulos del docente</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Experimenta con los medios, los materiales y las técnicas artísticas para crear efectos visuales, sonoros, vocales o kinestéticos en respuesta a estímulos del docente o con base en sus propias exploraciones. Ejemplo: El estudiante realiza movimientos según los ritmos que toca el profesor en un tambor, y altera o exagera sus movimientos cuando hay cambios de ritmo.</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Explora e improvisa maneras de usar los medios, los materiales y las técnicas artísticas, y descubre que pueden ser utilizados para expresar ideas y sentimientos. Ejemplo: El estudiante usa su imaginación para representar a los diversos personajes de una leyenda y experimenta con una variedad de movimientos corporales y tonos de voz.</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Aplica procesos creativos.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Explora ideas libremente a partir de su imaginación, sus experiencias u observaciones</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Explora ideas libremente a partir de su imaginación, sus experiencias u observaciones, y experimenta maneras en que los elementos del arte (movimientos, acciones, formas, colores o sonidos) pueden usarse o ser repetidos para comunicar una idea. </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 Empieza a seleccionar y organizar elementos (movimientos, acciones o efectos visuales o sonoros) para presentar una idea de una manera en particular. Ejemplo: El estudiante realiza una lluvia de ideas para sonorizar un cuento y elige objetos cotidianos para crear efectos sonoros que puedan representar a los diversos personajes de la historia y las acciones o momentos más importantes.</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Evalúa y comunica sus procesos y proyectos.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Pre</w:t>
            </w:r>
            <w:r w:rsidR="00361DEF">
              <w:rPr>
                <w:rFonts w:ascii="Calibri" w:eastAsia="Calibri" w:hAnsi="Calibri" w:cs="Calibri"/>
                <w:color w:val="000000"/>
              </w:rPr>
              <w:t>senta sus trabajos y creaciones.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y responde a preguntas sencillas</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y responde a preguntas sencillas sobre ellos; asimismo, describe las características de sus propios trabajos y los de sus compañeros.</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 y describe de manera sencilla cómo los ha creado y organizado.</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85" w:type="pct"/>
          </w:tcPr>
          <w:p w:rsidR="00DD0264" w:rsidRDefault="00C63811" w:rsidP="00DE12C0">
            <w:pPr>
              <w:pStyle w:val="Sinespaciado"/>
              <w:spacing w:line="168" w:lineRule="auto"/>
              <w:jc w:val="both"/>
            </w:pPr>
            <w:r w:rsidRPr="00C63811">
              <w:t>Se comunica oralmente mediante textos breves y sencillos de vocabulario frecuente. Infiere el propósito comunicativo y reconoce los recursos no verbales y para</w:t>
            </w:r>
            <w:r w:rsidR="0067467D">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324"/>
        <w:gridCol w:w="2726"/>
        <w:gridCol w:w="2868"/>
        <w:gridCol w:w="3710"/>
        <w:gridCol w:w="3498"/>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8D3F2F">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8D3F2F">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8D3F2F" w:rsidTr="008D3F2F">
        <w:tc>
          <w:tcPr>
            <w:tcW w:w="0" w:type="auto"/>
            <w:tcBorders>
              <w:left w:val="single" w:sz="4" w:space="0" w:color="auto"/>
            </w:tcBorders>
          </w:tcPr>
          <w:p w:rsidR="008D3F2F" w:rsidRPr="00DE12C0" w:rsidRDefault="008D3F2F" w:rsidP="008D3F2F">
            <w:pPr>
              <w:pStyle w:val="Sinespaciado"/>
              <w:spacing w:line="168" w:lineRule="auto"/>
              <w:jc w:val="both"/>
            </w:pPr>
            <w:r>
              <w:t>Obtiene información del texto oral.</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 xml:space="preserve">ves y sencillos del ámbito </w:t>
            </w:r>
            <w:r>
              <w:rPr>
                <w:rFonts w:ascii="Calibri" w:hAnsi="Calibri" w:cs="Calibri Light"/>
              </w:rPr>
              <w:t>familiar.</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ves y sencillos del ámbito escolar, familiar y comunal, donde predomina vocabulario c</w:t>
            </w:r>
            <w:r>
              <w:rPr>
                <w:rFonts w:ascii="Calibri" w:hAnsi="Calibri" w:cs="Calibri Light"/>
              </w:rPr>
              <w:t>o</w:t>
            </w:r>
            <w:r>
              <w:rPr>
                <w:rFonts w:ascii="Calibri" w:hAnsi="Calibri" w:cs="Calibri Light"/>
              </w:rPr>
              <w:softHyphen/>
              <w:t>nocido (referentes cercanos).</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información de textos orales bre</w:t>
            </w:r>
            <w:r w:rsidRPr="00723694">
              <w:rPr>
                <w:rFonts w:ascii="Calibri" w:hAnsi="Calibri" w:cs="Calibri Light"/>
              </w:rPr>
              <w:softHyphen/>
              <w:t>ves y sencillos del ámbito escolar, familiar y comunal, donde predomina vocabulario co</w:t>
            </w:r>
            <w:r w:rsidRPr="00723694">
              <w:rPr>
                <w:rFonts w:ascii="Calibri" w:hAnsi="Calibri" w:cs="Calibri Light"/>
              </w:rPr>
              <w:softHyphen/>
              <w:t>nocido (referentes cercanos), que cuentan con apoyo de gestos, expresiones corporales y tono de voz del interlocutor.</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Recupera información de textos orales bre</w:t>
            </w:r>
            <w:r w:rsidRPr="00723694">
              <w:rPr>
                <w:rFonts w:ascii="Calibri" w:hAnsi="Calibri" w:cs="Calibri Light"/>
              </w:rPr>
              <w:softHyphen/>
              <w:t>ves y sencillos del ámbito escolar, familiar y comunal, donde predomina vocabulario conocido, que cuentan con apoyo de gestos, expresiones corporales y tono de voz del in</w:t>
            </w:r>
            <w:r w:rsidRPr="00723694">
              <w:rPr>
                <w:rFonts w:ascii="Calibri" w:hAnsi="Calibri" w:cs="Calibri Light"/>
              </w:rPr>
              <w:softHyphen/>
              <w:t>terlocutor.</w:t>
            </w:r>
          </w:p>
        </w:tc>
      </w:tr>
      <w:tr w:rsidR="008D3F2F" w:rsidTr="008D3F2F">
        <w:tc>
          <w:tcPr>
            <w:tcW w:w="0" w:type="auto"/>
            <w:tcBorders>
              <w:left w:val="single" w:sz="4" w:space="0" w:color="auto"/>
            </w:tcBorders>
          </w:tcPr>
          <w:p w:rsidR="008D3F2F" w:rsidRPr="00DE12C0" w:rsidRDefault="008D3F2F" w:rsidP="008D3F2F">
            <w:pPr>
              <w:pStyle w:val="Sinespaciado"/>
              <w:spacing w:line="168" w:lineRule="auto"/>
              <w:jc w:val="both"/>
            </w:pPr>
            <w:r>
              <w:t>Infiere e interpreta información del texto oral.</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w:t>
            </w:r>
            <w:r>
              <w:rPr>
                <w:rFonts w:ascii="Calibri" w:hAnsi="Calibri" w:cs="Calibri Light"/>
              </w:rPr>
              <w:t>aciones lógicas entre las ideas</w:t>
            </w:r>
            <w:r w:rsidRPr="00723694">
              <w:rPr>
                <w:rFonts w:ascii="Calibri" w:hAnsi="Calibri" w:cs="Calibri Light"/>
              </w:rPr>
              <w:t>.</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verbales, no verbales.</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w:t>
            </w:r>
            <w:r w:rsidRPr="00723694">
              <w:rPr>
                <w:rFonts w:ascii="Calibri" w:hAnsi="Calibri" w:cs="Calibri Light"/>
              </w:rPr>
              <w:t>les, no verbales y paraverbales (volumen y tono).</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ello, se apoya en recursos verba</w:t>
            </w:r>
            <w:r w:rsidRPr="00723694">
              <w:rPr>
                <w:rFonts w:ascii="Calibri" w:hAnsi="Calibri" w:cs="Calibri Light"/>
              </w:rPr>
              <w:softHyphen/>
              <w:t>les, no verbales y paraverbales (volumen y tono).</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Adecúa, organiza y desarrolla las ideas de forma coherente y cohesionada.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Expresa ideas para</w:t>
            </w:r>
            <w:r>
              <w:rPr>
                <w:rFonts w:ascii="Calibri" w:hAnsi="Calibri" w:cs="Times New Roman"/>
              </w:rPr>
              <w:t xml:space="preserve"> comunicar gustos, preferencias.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 xml:space="preserve">Expresa ideas para comunicar gustos, preferencias o necesidades, aunque reitera información que no afecta el sentido del texto. </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Expresa ideas para comunicar gustos, preferencias o necesidades, aunque reitera información que no afecta el sentido del texto. Establece relaciones lógicas entre estas ideas.</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Expresa ideas para comunicar gustos, pre</w:t>
            </w:r>
            <w:r w:rsidRPr="00723694">
              <w:rPr>
                <w:rFonts w:ascii="Calibri" w:hAnsi="Calibri" w:cs="Calibri Light"/>
              </w:rPr>
              <w:softHyphen/>
              <w:t>ferencias o necesidades, aunque reitera in</w:t>
            </w:r>
            <w:r w:rsidRPr="00723694">
              <w:rPr>
                <w:rFonts w:ascii="Calibri" w:hAnsi="Calibri" w:cs="Calibri Light"/>
              </w:rPr>
              <w:softHyphen/>
              <w:t>formación que no afecta el sentido del tex</w:t>
            </w:r>
            <w:r w:rsidRPr="00723694">
              <w:rPr>
                <w:rFonts w:ascii="Calibri" w:hAnsi="Calibri" w:cs="Calibri Light"/>
              </w:rPr>
              <w:softHyphen/>
              <w:t>to. Establece relaciones lógicas entre estas ideas.</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Utiliza recursos no verbales y para verbales de forma estratégica.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00E26B1F">
              <w:rPr>
                <w:rFonts w:ascii="Calibri" w:hAnsi="Calibri" w:cs="Calibri Light"/>
              </w:rPr>
              <w:t>mientos corporales).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mientos corporales) y paraverbales</w:t>
            </w:r>
            <w:r w:rsidR="00E26B1F">
              <w:rPr>
                <w:rFonts w:ascii="Calibri" w:hAnsi="Calibri" w:cs="Calibri Light"/>
              </w:rPr>
              <w:t xml:space="preserve"> (entona</w:t>
            </w:r>
            <w:r w:rsidR="00E26B1F">
              <w:rPr>
                <w:rFonts w:ascii="Calibri" w:hAnsi="Calibri" w:cs="Calibri Light"/>
              </w:rPr>
              <w:softHyphen/>
              <w:t>ción).</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mientos corporales) y paraverbales (entona</w:t>
            </w:r>
            <w:r w:rsidRPr="00723694">
              <w:rPr>
                <w:rFonts w:ascii="Calibri" w:hAnsi="Calibri" w:cs="Calibri Light"/>
              </w:rPr>
              <w:softHyphen/>
              <w:t xml:space="preserve">ción) para enfatizar información. </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 y paraverbales (entona</w:t>
            </w:r>
            <w:r w:rsidRPr="00723694">
              <w:rPr>
                <w:rFonts w:ascii="Calibri" w:hAnsi="Calibri" w:cs="Calibri Light"/>
              </w:rPr>
              <w:softHyphen/>
              <w:t xml:space="preserve">ción) para enfatizar información. </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Participa en situaciones comunicativas de su contexto más próximo, como institución educativ</w:t>
            </w:r>
            <w:r w:rsidR="00E26B1F">
              <w:rPr>
                <w:rFonts w:ascii="Calibri" w:hAnsi="Calibri" w:cs="Times New Roman"/>
              </w:rPr>
              <w:t>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w:t>
            </w:r>
            <w:r w:rsidR="00E26B1F">
              <w:rPr>
                <w:rFonts w:ascii="Calibri" w:hAnsi="Calibri" w:cs="Times New Roman"/>
              </w:rPr>
              <w:t>vés de pregun</w:t>
            </w:r>
            <w:r w:rsidR="00E26B1F">
              <w:rPr>
                <w:rFonts w:ascii="Calibri" w:hAnsi="Calibri" w:cs="Times New Roman"/>
              </w:rPr>
              <w:softHyphen/>
              <w:t>tas y respuestas.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través de pregun</w:t>
            </w:r>
            <w:r w:rsidRPr="00723694">
              <w:rPr>
                <w:rFonts w:ascii="Calibri" w:hAnsi="Calibri" w:cs="Times New Roman"/>
              </w:rPr>
              <w:softHyphen/>
              <w:t>tas y respuestas. Usa su lengua materna si fuese necesario.</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Participa en situaciones comunicativas de su contexto más próximo, como institución educativa o comunidad, a través de pregun</w:t>
            </w:r>
            <w:r w:rsidRPr="00723694">
              <w:rPr>
                <w:rFonts w:ascii="Calibri" w:hAnsi="Calibri" w:cs="Calibri Light"/>
              </w:rPr>
              <w:softHyphen/>
              <w:t>tas y respuestas. Usa su lengua materna si fuese necesario.</w:t>
            </w:r>
          </w:p>
        </w:tc>
      </w:tr>
      <w:tr w:rsidR="008D3F2F" w:rsidTr="008D3F2F">
        <w:tc>
          <w:tcPr>
            <w:tcW w:w="0" w:type="auto"/>
            <w:tcBorders>
              <w:left w:val="single" w:sz="4" w:space="0" w:color="auto"/>
              <w:bottom w:val="single" w:sz="4" w:space="0" w:color="auto"/>
            </w:tcBorders>
          </w:tcPr>
          <w:p w:rsidR="008D3F2F" w:rsidRDefault="008D3F2F" w:rsidP="008D3F2F">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Opina sobre el texto oral que escucha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etc.).</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Opina sobre el texto oral que escucha e indica qué le gustó de lo escuchado (personas, per</w:t>
            </w:r>
            <w:r w:rsidRPr="00723694">
              <w:rPr>
                <w:rFonts w:ascii="Calibri" w:hAnsi="Calibri" w:cs="Calibri Light"/>
              </w:rPr>
              <w:softHyphen/>
              <w:t>sonajes, acciones, el tema a partir de su expe</w:t>
            </w:r>
            <w:r w:rsidRPr="00723694">
              <w:rPr>
                <w:rFonts w:ascii="Calibri" w:hAnsi="Calibri" w:cs="Calibri Light"/>
              </w:rPr>
              <w:softHyphen/>
              <w:t>riencia previa y el contexto sociocultural, etc.).</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A0555D"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III CICLO</w:t>
            </w:r>
          </w:p>
        </w:tc>
        <w:tc>
          <w:tcPr>
            <w:tcW w:w="3782" w:type="pct"/>
          </w:tcPr>
          <w:p w:rsidR="00705B29" w:rsidRDefault="001C71F1" w:rsidP="00DE12C0">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33"/>
        <w:gridCol w:w="2073"/>
        <w:gridCol w:w="3175"/>
        <w:gridCol w:w="3923"/>
        <w:gridCol w:w="3722"/>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Obtiene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w:t>
            </w:r>
            <w:r>
              <w:rPr>
                <w:rFonts w:ascii="Calibri" w:eastAsia="Calibri" w:hAnsi="Calibri" w:cs="Times New Roman"/>
              </w:rPr>
              <w:t>ra sencilla.</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estructura sencilla, con temas cotidianos de su contexto loca</w:t>
            </w:r>
            <w:r>
              <w:rPr>
                <w:rFonts w:ascii="Calibri" w:eastAsia="Calibri" w:hAnsi="Calibri" w:cs="Times New Roman"/>
              </w:rPr>
              <w:t>l, acompañados de ilustraciones.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estructura sencilla, con temas cotidianos de su contexto local, acompañados de ilustraciones y en los que predomina un vocabulario conocido y reiterativo.</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 acompañados de ilustraciones y en los que predomina un vocabulario conocido.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Pr>
                <w:rFonts w:ascii="Calibri" w:eastAsia="Calibri" w:hAnsi="Calibri" w:cs="Times New Roman"/>
              </w:rPr>
              <w:t>Deduce información.</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r>
      <w:tr w:rsidR="00021888" w:rsidTr="00021888">
        <w:tc>
          <w:tcPr>
            <w:tcW w:w="0" w:type="auto"/>
            <w:tcBorders>
              <w:left w:val="single" w:sz="4" w:space="0" w:color="auto"/>
            </w:tcBorders>
          </w:tcPr>
          <w:p w:rsidR="00021888" w:rsidRPr="00DE12C0" w:rsidRDefault="00021888" w:rsidP="00021888">
            <w:pPr>
              <w:pStyle w:val="Sinespaciado"/>
              <w:spacing w:line="168" w:lineRule="auto"/>
              <w:jc w:val="both"/>
            </w:pPr>
            <w:r>
              <w:t>Reflexiona y evalúa la forma, el contenido y contexto del texto escrito.</w:t>
            </w: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021888"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67B1D" w:rsidP="00DE12C0">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40"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F437E" w:rsidTr="002357FC">
        <w:tc>
          <w:tcPr>
            <w:tcW w:w="1286" w:type="pct"/>
            <w:tcBorders>
              <w:left w:val="single" w:sz="4" w:space="0" w:color="auto"/>
            </w:tcBorders>
          </w:tcPr>
          <w:p w:rsidR="000F437E" w:rsidRPr="00DE12C0" w:rsidRDefault="000F437E" w:rsidP="000F437E">
            <w:pPr>
              <w:pStyle w:val="Sinespaciado"/>
              <w:spacing w:line="168" w:lineRule="auto"/>
              <w:jc w:val="both"/>
            </w:pPr>
            <w:r>
              <w:t>Adecúa el texto a la situación comunicativa.</w:t>
            </w:r>
          </w:p>
        </w:tc>
        <w:tc>
          <w:tcPr>
            <w:tcW w:w="659" w:type="pct"/>
          </w:tcPr>
          <w:p w:rsidR="000F437E" w:rsidRPr="00DE12C0" w:rsidRDefault="000F437E" w:rsidP="000F437E">
            <w:pPr>
              <w:pStyle w:val="Sinespaciado"/>
              <w:spacing w:line="168" w:lineRule="auto"/>
              <w:jc w:val="both"/>
            </w:pPr>
            <w:r w:rsidRPr="000F437E">
              <w:t>Escribe palabra</w:t>
            </w:r>
            <w:r>
              <w:t xml:space="preserve">s sueltas. </w:t>
            </w:r>
          </w:p>
        </w:tc>
        <w:tc>
          <w:tcPr>
            <w:tcW w:w="907" w:type="pct"/>
          </w:tcPr>
          <w:p w:rsidR="000F437E" w:rsidRPr="00DE12C0" w:rsidRDefault="000F437E" w:rsidP="000F437E">
            <w:pPr>
              <w:pStyle w:val="Sinespaciado"/>
              <w:spacing w:line="168" w:lineRule="auto"/>
              <w:jc w:val="both"/>
            </w:pPr>
            <w:r w:rsidRPr="000F437E">
              <w:t>Escribe palabra</w:t>
            </w:r>
            <w:r>
              <w:t>s sueltas. Por ejemplo, nombres.</w:t>
            </w:r>
          </w:p>
        </w:tc>
        <w:tc>
          <w:tcPr>
            <w:tcW w:w="1008" w:type="pct"/>
            <w:tcBorders>
              <w:top w:val="single" w:sz="4" w:space="0" w:color="000000"/>
              <w:left w:val="single" w:sz="4" w:space="0" w:color="000000"/>
              <w:bottom w:val="single" w:sz="4" w:space="0" w:color="000000"/>
              <w:right w:val="single" w:sz="4" w:space="0" w:color="auto"/>
            </w:tcBorders>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Escribe palabras sueltas. Por ejemplo, nombres de objetos: mesa, sapo, pato, etc.</w:t>
            </w:r>
          </w:p>
        </w:tc>
        <w:tc>
          <w:tcPr>
            <w:tcW w:w="1140" w:type="pct"/>
            <w:tcBorders>
              <w:top w:val="single" w:sz="4" w:space="0" w:color="000000"/>
              <w:left w:val="single" w:sz="4" w:space="0" w:color="auto"/>
              <w:bottom w:val="single" w:sz="4" w:space="0" w:color="000000"/>
              <w:right w:val="single" w:sz="4" w:space="0" w:color="000000"/>
            </w:tcBorders>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Escribe frases y oraciones para construir un texto sobre temas cercanos a sus vivencias, teniendo en cuenta el propósito comunicativo y sus experiencias previas.</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Organiza y desarrolla las ideas de forma coherente y cohesionada.</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437E" w:rsidRPr="00723694" w:rsidRDefault="000F437E" w:rsidP="000F437E">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Utiliza convenciones del lenguaje escrito de forma pertinente.</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r w:rsidR="000F437E" w:rsidTr="000F437E">
        <w:tc>
          <w:tcPr>
            <w:tcW w:w="1286" w:type="pct"/>
            <w:tcBorders>
              <w:left w:val="single" w:sz="4" w:space="0" w:color="auto"/>
              <w:bottom w:val="single" w:sz="4" w:space="0" w:color="auto"/>
            </w:tcBorders>
          </w:tcPr>
          <w:p w:rsidR="000F437E" w:rsidRPr="00DE12C0" w:rsidRDefault="000F437E" w:rsidP="000F437E">
            <w:pPr>
              <w:pStyle w:val="Sinespaciado"/>
              <w:spacing w:line="168" w:lineRule="auto"/>
              <w:jc w:val="both"/>
            </w:pPr>
            <w:r>
              <w:t>Reflexiona y evalúa la forma, el contenido y contexto del texto escrito.</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eastAsia="es-PE"/>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eastAsia="es-PE"/>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C608D" w:rsidP="00DE12C0">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30"/>
        <w:gridCol w:w="2548"/>
        <w:gridCol w:w="3117"/>
        <w:gridCol w:w="3748"/>
        <w:gridCol w:w="3783"/>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2357FC">
        <w:trPr>
          <w:trHeight w:val="64"/>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2357FC">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Traduce cantidades a expresiones numéricas.</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w:t>
            </w:r>
            <w:r>
              <w:rPr>
                <w:rFonts w:ascii="Calibri" w:eastAsia="Calibri" w:hAnsi="Calibri" w:cs="Times New Roman"/>
              </w:rPr>
              <w:t xml:space="preserve">re datos y acciones de agregar </w:t>
            </w:r>
            <w:r w:rsidRPr="002357FC">
              <w:rPr>
                <w:rFonts w:ascii="Calibri" w:eastAsia="Calibri" w:hAnsi="Calibri" w:cs="Times New Roman"/>
              </w:rPr>
              <w:t>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entre datos y acciones de agregar, quitar 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entre datos y acciones de agregar, quitar y juntar cantidades, 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Establece relaciones entre datos y una o más acciones de agregar, quitar, avanzar, retroceder, juntar, separar, comparar e igualar cantidades, y las transforma en expresiones numéricas (modelo) de adición o sustracción con números naturales de hasta dos cifras.</w:t>
            </w:r>
          </w:p>
        </w:tc>
      </w:tr>
      <w:tr w:rsidR="002357FC" w:rsidTr="002357FC">
        <w:tc>
          <w:tcPr>
            <w:tcW w:w="0" w:type="auto"/>
            <w:vMerge w:val="restart"/>
            <w:tcBorders>
              <w:left w:val="single" w:sz="4" w:space="0" w:color="auto"/>
            </w:tcBorders>
          </w:tcPr>
          <w:p w:rsidR="002357FC" w:rsidRPr="00DE12C0" w:rsidRDefault="002357FC" w:rsidP="002357FC">
            <w:pPr>
              <w:pStyle w:val="Sinespaciado"/>
              <w:spacing w:line="168" w:lineRule="auto"/>
              <w:jc w:val="both"/>
            </w:pPr>
            <w:r>
              <w:t>Comunica su comprensión sobre los números y las operaciones.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w:t>
            </w:r>
            <w:r>
              <w:rPr>
                <w:rFonts w:ascii="Calibri" w:eastAsia="Calibri" w:hAnsi="Calibri" w:cs="Times New Roman"/>
              </w:rPr>
              <w:t>.</w:t>
            </w:r>
            <w:r w:rsidRPr="00723694">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 y de las operaciones de adición</w:t>
            </w:r>
            <w:r>
              <w:rPr>
                <w:rFonts w:ascii="Calibri" w:eastAsia="Calibri" w:hAnsi="Calibri" w:cs="Times New Roman"/>
              </w:rPr>
              <w:t>.</w:t>
            </w:r>
            <w:r w:rsidRPr="00723694">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 y de las operaciones de adición y sustracción con números hasta 20.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nueva unidad en el sistema de numeración decimal y el valor posicional de una cifra en números de hasta dos cifras.</w:t>
            </w:r>
          </w:p>
        </w:tc>
      </w:tr>
      <w:tr w:rsidR="002357FC" w:rsidTr="002357FC">
        <w:tc>
          <w:tcPr>
            <w:tcW w:w="0" w:type="auto"/>
            <w:vMerge/>
            <w:tcBorders>
              <w:left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w:t>
            </w:r>
            <w:r w:rsidR="004676CA">
              <w:rPr>
                <w:rFonts w:ascii="Calibri" w:eastAsia="Calibri" w:hAnsi="Calibri" w:cs="Times New Roman"/>
              </w:rPr>
              <w:t>.</w:t>
            </w:r>
            <w:r w:rsidRPr="00723694">
              <w:rPr>
                <w:rFonts w:ascii="Calibri" w:eastAsia="Calibri" w:hAnsi="Calibri" w:cs="Times New Roman"/>
              </w:rPr>
              <w:t xml:space="preserve"> </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w:t>
            </w:r>
            <w:r w:rsidR="004676CA">
              <w:rPr>
                <w:rFonts w:ascii="Calibri" w:eastAsia="Calibri" w:hAnsi="Calibri" w:cs="Times New Roman"/>
              </w:rPr>
              <w:t xml:space="preserve"> objetos hasta el décimo lugar.</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 de la comparación entre números y de las operaciones de adición y sustracción, el doble y la mitad, con números de hasta dos cifras.</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Usa estrategias y procedimientos de estimación y cálculo.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5"/>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4676CA">
            <w:pPr>
              <w:pStyle w:val="Prrafodelista"/>
              <w:ind w:left="360"/>
              <w:jc w:val="both"/>
              <w:rPr>
                <w:rFonts w:ascii="Calibri" w:eastAsia="Calibri" w:hAnsi="Calibri" w:cs="Times New Roman"/>
              </w:rPr>
            </w:pP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6"/>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4676CA">
            <w:pPr>
              <w:pStyle w:val="Prrafodelista"/>
              <w:numPr>
                <w:ilvl w:val="0"/>
                <w:numId w:val="16"/>
              </w:numPr>
              <w:jc w:val="both"/>
              <w:rPr>
                <w:rFonts w:ascii="Calibri" w:eastAsia="Calibri" w:hAnsi="Calibri" w:cs="Times New Roman"/>
              </w:rPr>
            </w:pPr>
            <w:r w:rsidRPr="002357FC">
              <w:rPr>
                <w:rFonts w:ascii="Calibri" w:eastAsia="Calibri" w:hAnsi="Calibri" w:cs="Times New Roman"/>
              </w:rPr>
              <w:t>Estrategias de cálculo mental, como la suma de cifras iguales, el conteo y las descomposiciones del 10.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de cálculo mental, como la suma de cifras iguales, el conteo y las descomposiciones del 10.</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Procedimientos de cálculo, como las sumas y restas sin canjes.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de comparación, como la correspondencia uno a uno.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de cálculo mental, como las descomposiciones aditivas o el uso de analogías (70 + 20; 70 + 9, completar a la decena más cercana, usar dobles, sumar en vez de restar, uso de la conmutatividad).</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Procedimientos de cálculo, como sumas o restas con y sin canjes.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de comparación, que incluyen el uso del tablero cien y otros.</w:t>
            </w:r>
          </w:p>
        </w:tc>
      </w:tr>
      <w:tr w:rsidR="002357FC" w:rsidTr="002357FC">
        <w:tc>
          <w:tcPr>
            <w:tcW w:w="0" w:type="auto"/>
            <w:vMerge w:val="restart"/>
            <w:tcBorders>
              <w:left w:val="single" w:sz="4" w:space="0" w:color="auto"/>
            </w:tcBorders>
          </w:tcPr>
          <w:p w:rsidR="002357FC" w:rsidRPr="00DE12C0" w:rsidRDefault="002357FC" w:rsidP="002357FC">
            <w:pPr>
              <w:pStyle w:val="Sinespaciado"/>
              <w:spacing w:line="168" w:lineRule="auto"/>
              <w:jc w:val="both"/>
            </w:pPr>
            <w:r>
              <w:t>Argumenta afirmaciones sobre las relaciones numéricas y las operaciones.</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Compara en forma vivencial y </w:t>
            </w:r>
            <w:r w:rsidR="004676CA">
              <w:rPr>
                <w:rFonts w:ascii="Calibri" w:eastAsia="Calibri" w:hAnsi="Calibri" w:cs="Times New Roman"/>
              </w:rPr>
              <w:t>concreta la masa de los objetos.</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Compara en forma vivencial y concreta la masa de los objetos usando</w:t>
            </w:r>
            <w:r w:rsidR="004676CA">
              <w:rPr>
                <w:rFonts w:ascii="Calibri" w:eastAsia="Calibri" w:hAnsi="Calibri" w:cs="Times New Roman"/>
              </w:rPr>
              <w:t xml:space="preserve"> otros objetos como referentes.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Compara en forma vivencial y concreta la masa de los objetos usando otros objetos como referentes, y estima el tiempo usando unidades convencionales y referentes de actividades cotidianas (días de la semana, meses del año).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 y mide el tiempo usando unidades convencionales (días, horarios semanales).</w:t>
            </w:r>
          </w:p>
        </w:tc>
      </w:tr>
      <w:tr w:rsidR="002357FC" w:rsidTr="002357FC">
        <w:tc>
          <w:tcPr>
            <w:tcW w:w="0" w:type="auto"/>
            <w:vMerge/>
            <w:tcBorders>
              <w:left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Realiza afirmaciones sobre las diferentes </w:t>
            </w:r>
            <w:r w:rsidR="004676CA">
              <w:rPr>
                <w:rFonts w:ascii="Calibri" w:eastAsia="Calibri" w:hAnsi="Calibri" w:cs="Times New Roman"/>
              </w:rPr>
              <w:t>formas de representar el número.</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Realiza afirmaciones sobre las diferentes formas de representar el número y las explica</w:t>
            </w:r>
            <w:r w:rsidR="004676CA">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las diferentes formas de representar el número y las explica con ejemplos concretos.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la comparación de números naturales y de la decena, y las explica con material concreto.</w:t>
            </w:r>
          </w:p>
        </w:tc>
      </w:tr>
      <w:tr w:rsidR="002357FC" w:rsidTr="002357FC">
        <w:tc>
          <w:tcPr>
            <w:tcW w:w="0" w:type="auto"/>
            <w:vMerge/>
            <w:tcBorders>
              <w:left w:val="single" w:sz="4" w:space="0" w:color="auto"/>
              <w:bottom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Realiza afirmaciones sobre los resulta</w:t>
            </w:r>
            <w:r w:rsidR="004676CA">
              <w:rPr>
                <w:rFonts w:ascii="Calibri" w:eastAsia="Calibri" w:hAnsi="Calibri" w:cs="Times New Roman"/>
              </w:rPr>
              <w:t>dos que podría obtener al sumar.</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Realiza afirmaciones sobre los resultados que podría obtener al sumar o restar y las explica </w:t>
            </w:r>
            <w:r w:rsidR="004676CA">
              <w:rPr>
                <w:rFonts w:ascii="Calibri" w:eastAsia="Calibri" w:hAnsi="Calibri" w:cs="Times New Roman"/>
              </w:rPr>
              <w:t>con apoyo de material concreto..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los resultados que podría obtener al sumar o restar y las explica con apoyo de material concreto. Asimismo, explica los pasos que siguió en la resolución de un problema.</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por qué debe sumar o restar en un problema y las explica; así también, explica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59"/>
        <w:gridCol w:w="839"/>
        <w:gridCol w:w="322"/>
        <w:gridCol w:w="359"/>
        <w:gridCol w:w="338"/>
        <w:gridCol w:w="464"/>
        <w:gridCol w:w="702"/>
        <w:gridCol w:w="4332"/>
        <w:gridCol w:w="2411"/>
        <w:gridCol w:w="2456"/>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0F437E"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37CB5" w:rsidP="00DE12C0">
            <w:pPr>
              <w:pStyle w:val="Sinespaciado"/>
              <w:spacing w:line="168"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28"/>
        <w:gridCol w:w="2376"/>
        <w:gridCol w:w="3070"/>
        <w:gridCol w:w="3826"/>
        <w:gridCol w:w="3826"/>
      </w:tblGrid>
      <w:tr w:rsidR="00683CA1" w:rsidTr="00DE6386">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DE6386">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DE6386">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DE6386" w:rsidTr="00DE6386">
        <w:tc>
          <w:tcPr>
            <w:tcW w:w="0" w:type="auto"/>
            <w:tcBorders>
              <w:left w:val="single" w:sz="4" w:space="0" w:color="auto"/>
            </w:tcBorders>
          </w:tcPr>
          <w:p w:rsidR="00DE6386" w:rsidRPr="00DE12C0" w:rsidRDefault="00DE6386" w:rsidP="00DE6386">
            <w:pPr>
              <w:pStyle w:val="Sinespaciado"/>
              <w:spacing w:line="168" w:lineRule="auto"/>
              <w:jc w:val="both"/>
            </w:pPr>
            <w:r>
              <w:t>Traduce datos y condiciones a expresiones algebraicas y gráficas.</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w:t>
            </w:r>
            <w:r>
              <w:rPr>
                <w:rFonts w:ascii="Calibri" w:eastAsia="Calibri" w:hAnsi="Calibri" w:cs="Times New Roman"/>
              </w:rPr>
              <w:t>.</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 y las trasforma en igualdades que contienen adiciones. Ejemplo: En un platillo de una balanza hay 2 pelotas rojas y 5 pe</w:t>
            </w:r>
            <w:r>
              <w:rPr>
                <w:rFonts w:ascii="Calibri" w:eastAsia="Calibri" w:hAnsi="Calibri" w:cs="Times New Roman"/>
              </w:rPr>
              <w:t>lotas azules (del mismo tamaño).</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o sustracciones.</w:t>
            </w:r>
          </w:p>
        </w:tc>
      </w:tr>
      <w:tr w:rsidR="00DE6386" w:rsidTr="00DE6386">
        <w:tc>
          <w:tcPr>
            <w:tcW w:w="0" w:type="auto"/>
            <w:vMerge w:val="restart"/>
            <w:tcBorders>
              <w:left w:val="single" w:sz="4" w:space="0" w:color="auto"/>
            </w:tcBorders>
          </w:tcPr>
          <w:p w:rsidR="00DE6386" w:rsidRPr="00DE12C0" w:rsidRDefault="00DE6386" w:rsidP="00DE6386">
            <w:pPr>
              <w:pStyle w:val="Sinespaciado"/>
              <w:spacing w:line="168" w:lineRule="auto"/>
              <w:jc w:val="both"/>
            </w:pPr>
            <w:r>
              <w:t>Comunica su comprensión sobre las relaciones algebraicas.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w:t>
            </w:r>
            <w:r>
              <w:rPr>
                <w:rFonts w:ascii="Calibri" w:eastAsia="Calibri" w:hAnsi="Calibri" w:cs="Times New Roman"/>
              </w:rPr>
              <w:t>ades que aumentan regularmente.</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regularmente, y los transforma en patrones de repetición o en patrones aditivos.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o patrones aditivos.</w:t>
            </w:r>
          </w:p>
        </w:tc>
      </w:tr>
      <w:tr w:rsidR="00DE6386" w:rsidTr="00DE6386">
        <w:tc>
          <w:tcPr>
            <w:tcW w:w="0" w:type="auto"/>
            <w:vMerge/>
            <w:tcBorders>
              <w:left w:val="single" w:sz="4" w:space="0" w:color="auto"/>
            </w:tcBorders>
          </w:tcPr>
          <w:p w:rsidR="00DE6386" w:rsidRDefault="00DE6386" w:rsidP="00DE638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Describe, usando lenguaje cotidiano y representaciones concretas y</w:t>
            </w:r>
            <w:r>
              <w:rPr>
                <w:rFonts w:ascii="Calibri" w:eastAsia="Calibri" w:hAnsi="Calibri" w:cs="Times New Roman"/>
              </w:rPr>
              <w:t xml:space="preserve"> dibujos.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su comprensión de la equivalencia como equilibrio o igual valor entr</w:t>
            </w:r>
            <w:r w:rsidR="00F438FB">
              <w:rPr>
                <w:rFonts w:ascii="Calibri" w:eastAsia="Calibri" w:hAnsi="Calibri" w:cs="Times New Roman"/>
              </w:rPr>
              <w:t>e dos colecciones o cantidades.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(con dos criterios perceptuales), y cómo aumentan o disminuyen los números en un patrón aditivo con números de hasta 2 cifras.</w:t>
            </w:r>
          </w:p>
        </w:tc>
      </w:tr>
      <w:tr w:rsidR="00DE6386" w:rsidTr="00DE6386">
        <w:tc>
          <w:tcPr>
            <w:tcW w:w="0" w:type="auto"/>
            <w:tcBorders>
              <w:left w:val="single" w:sz="4" w:space="0" w:color="auto"/>
            </w:tcBorders>
          </w:tcPr>
          <w:p w:rsidR="00DE6386" w:rsidRPr="00DE12C0" w:rsidRDefault="00DE6386" w:rsidP="00DE6386">
            <w:pPr>
              <w:pStyle w:val="Sinespaciado"/>
              <w:spacing w:line="168" w:lineRule="auto"/>
              <w:jc w:val="both"/>
            </w:pPr>
            <w:r>
              <w:t>Usa estrategias y procedimientos para encontrar equivalencias y reglas generales.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w:t>
            </w:r>
            <w:r w:rsidR="00F438FB">
              <w:rPr>
                <w:rFonts w:ascii="Calibri" w:eastAsia="Calibri" w:hAnsi="Calibri" w:cs="Times New Roman"/>
              </w:rPr>
              <w:t>or y la descomposición aditiva).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ensayo-error y la descomposición aditiv</w:t>
            </w:r>
            <w:r w:rsidR="00F438FB">
              <w:rPr>
                <w:rFonts w:ascii="Calibri" w:eastAsia="Calibri" w:hAnsi="Calibri" w:cs="Times New Roman"/>
              </w:rPr>
              <w:t>a) para encontrar equivalencias.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ensayo-error y la descomposición aditiva) para encontrar equivalencias o crear, continuar y completar patrones.</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 mantener la igualdad (“equilibrio”) o crear, continuar y completar patrones. Ejemplo: El estudiante podría decir: “Si tú tienes tres frutas y yo cinco, ¿qué podemos hacer para que cada uno tenga el mismo número de frutas?”.</w:t>
            </w:r>
          </w:p>
        </w:tc>
      </w:tr>
      <w:tr w:rsidR="00DE6386" w:rsidTr="00DE6386">
        <w:tc>
          <w:tcPr>
            <w:tcW w:w="0" w:type="auto"/>
            <w:tcBorders>
              <w:left w:val="single" w:sz="4" w:space="0" w:color="auto"/>
              <w:bottom w:val="single" w:sz="4" w:space="0" w:color="auto"/>
            </w:tcBorders>
          </w:tcPr>
          <w:p w:rsidR="00DE6386" w:rsidRPr="00DE12C0" w:rsidRDefault="00DE6386" w:rsidP="00DE6386">
            <w:pPr>
              <w:pStyle w:val="Sinespaciado"/>
              <w:spacing w:line="168" w:lineRule="auto"/>
              <w:jc w:val="both"/>
            </w:pPr>
            <w:r>
              <w:t>Argumenta afirmaciones sobre relaciones de cambio y equivalencia.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55790B" w:rsidP="0055790B">
            <w:pPr>
              <w:jc w:val="both"/>
              <w:rPr>
                <w:rFonts w:ascii="Calibri" w:eastAsia="Calibri" w:hAnsi="Calibri" w:cs="Times New Roman"/>
              </w:rPr>
            </w:pPr>
            <w:r>
              <w:rPr>
                <w:rFonts w:ascii="Calibri" w:eastAsia="Calibri" w:hAnsi="Calibri" w:cs="Times New Roman"/>
              </w:rPr>
              <w:t>Explica cómo continúa el patrón.</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55790B">
            <w:pPr>
              <w:jc w:val="both"/>
              <w:rPr>
                <w:rFonts w:ascii="Calibri" w:eastAsia="Calibri" w:hAnsi="Calibri" w:cs="Times New Roman"/>
              </w:rPr>
            </w:pPr>
            <w:r w:rsidRPr="00723694">
              <w:rPr>
                <w:rFonts w:ascii="Calibri" w:eastAsia="Calibri" w:hAnsi="Calibri" w:cs="Times New Roman"/>
              </w:rPr>
              <w:t>Explica cómo continúa el patrón y lo que debe hacer p</w:t>
            </w:r>
            <w:r w:rsidR="0055790B">
              <w:rPr>
                <w:rFonts w:ascii="Calibri" w:eastAsia="Calibri" w:hAnsi="Calibri" w:cs="Times New Roman"/>
              </w:rPr>
              <w:t>ara encontrar una equivalencia.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 Así también, explica su proceso de resolución. Ejemplo: El estudiante podría decir: “El collar lleva dos hojas, tres frutos secos, una concha, una y otra vez; y los bloques van dos rojos, tres azules y uno blanco, una y otra vez; ambos se forman así: dos, luego tres, luego uno”.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8A37B3"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705B29" w:rsidRDefault="0062478D" w:rsidP="00DE12C0">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705B29" w:rsidRPr="0000288C" w:rsidRDefault="00705B29" w:rsidP="00705B29">
      <w:pPr>
        <w:pStyle w:val="Sinespaciado"/>
        <w:rPr>
          <w:sz w:val="2"/>
          <w:szCs w:val="2"/>
        </w:rPr>
      </w:pPr>
    </w:p>
    <w:tbl>
      <w:tblPr>
        <w:tblStyle w:val="Tablaconcuadrcula"/>
        <w:tblW w:w="5000" w:type="pct"/>
        <w:tblLayout w:type="fixed"/>
        <w:tblLook w:val="04A0" w:firstRow="1" w:lastRow="0" w:firstColumn="1" w:lastColumn="0" w:noHBand="0" w:noVBand="1"/>
      </w:tblPr>
      <w:tblGrid>
        <w:gridCol w:w="2120"/>
        <w:gridCol w:w="3068"/>
        <w:gridCol w:w="3452"/>
        <w:gridCol w:w="3685"/>
        <w:gridCol w:w="2801"/>
      </w:tblGrid>
      <w:tr w:rsidR="00683CA1" w:rsidTr="00006D10">
        <w:trPr>
          <w:trHeight w:val="64"/>
          <w:tblHeader/>
        </w:trPr>
        <w:tc>
          <w:tcPr>
            <w:tcW w:w="5000" w:type="pct"/>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006D10">
        <w:trPr>
          <w:trHeight w:val="64"/>
          <w:tblHeader/>
        </w:trPr>
        <w:tc>
          <w:tcPr>
            <w:tcW w:w="701" w:type="pct"/>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014"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1141"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1218"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926" w:type="pct"/>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006D10">
        <w:tc>
          <w:tcPr>
            <w:tcW w:w="701" w:type="pct"/>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014"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141"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218"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926"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06D10" w:rsidTr="00006D10">
        <w:tc>
          <w:tcPr>
            <w:tcW w:w="701" w:type="pct"/>
            <w:tcBorders>
              <w:left w:val="single" w:sz="4" w:space="0" w:color="auto"/>
            </w:tcBorders>
          </w:tcPr>
          <w:p w:rsidR="00006D10" w:rsidRPr="00DE12C0" w:rsidRDefault="00006D10" w:rsidP="00006D10">
            <w:pPr>
              <w:pStyle w:val="Sinespaciado"/>
              <w:spacing w:line="168" w:lineRule="auto"/>
              <w:jc w:val="both"/>
            </w:pPr>
            <w:r>
              <w:t>Modela objetos con formas geométricas y sus transformaciones.</w:t>
            </w:r>
          </w:p>
        </w:tc>
        <w:tc>
          <w:tcPr>
            <w:tcW w:w="1014" w:type="pct"/>
          </w:tcPr>
          <w:p w:rsidR="00006D10" w:rsidRPr="00723694" w:rsidRDefault="00006D10" w:rsidP="007109D0">
            <w:pPr>
              <w:spacing w:line="168" w:lineRule="auto"/>
              <w:jc w:val="both"/>
              <w:rPr>
                <w:rFonts w:ascii="Calibri" w:eastAsia="Calibri" w:hAnsi="Calibri" w:cs="Calibri"/>
              </w:rPr>
            </w:pPr>
            <w:r w:rsidRPr="00723694">
              <w:rPr>
                <w:rFonts w:ascii="Calibri" w:eastAsia="Calibri" w:hAnsi="Calibri" w:cs="Calibri"/>
              </w:rPr>
              <w:t>Establece relaciones entre las característica</w:t>
            </w:r>
            <w:r w:rsidR="007109D0">
              <w:rPr>
                <w:rFonts w:ascii="Calibri" w:eastAsia="Calibri" w:hAnsi="Calibri" w:cs="Calibri"/>
              </w:rPr>
              <w:t>s de los objetos del entorno.</w:t>
            </w:r>
          </w:p>
        </w:tc>
        <w:tc>
          <w:tcPr>
            <w:tcW w:w="1141" w:type="pct"/>
          </w:tcPr>
          <w:p w:rsidR="00006D10" w:rsidRPr="00723694" w:rsidRDefault="00006D10" w:rsidP="007109D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y las asocia y representa con formas geométricas tridimensionales.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y las asocia y representa con formas geométricas tridimensionales y bidimensionales que conoce, así como con la medida cualitativa de su longitud.</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 y bidimensionales (cuadrado, rectángulo, círculo, triángulo), así como con las medidas de su longitud (largo y ancho).</w:t>
            </w:r>
          </w:p>
        </w:tc>
      </w:tr>
      <w:tr w:rsidR="00006D10" w:rsidTr="00006D10">
        <w:tc>
          <w:tcPr>
            <w:tcW w:w="701" w:type="pct"/>
            <w:vMerge w:val="restart"/>
            <w:tcBorders>
              <w:left w:val="single" w:sz="4" w:space="0" w:color="auto"/>
            </w:tcBorders>
          </w:tcPr>
          <w:p w:rsidR="00006D10" w:rsidRPr="00DE12C0" w:rsidRDefault="00006D10" w:rsidP="00006D10">
            <w:pPr>
              <w:pStyle w:val="Sinespaciado"/>
              <w:spacing w:line="168" w:lineRule="auto"/>
              <w:jc w:val="both"/>
            </w:pPr>
            <w:r>
              <w:t>Comunica su comprensión sobre las formas y relaciones geométricas.</w:t>
            </w:r>
          </w:p>
        </w:tc>
        <w:tc>
          <w:tcPr>
            <w:tcW w:w="1014"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 xml:space="preserve">Establece relaciones entre los datos de ubicación y recorrido de </w:t>
            </w:r>
            <w:r w:rsidR="003F286F">
              <w:rPr>
                <w:rFonts w:ascii="Calibri" w:eastAsia="Calibri" w:hAnsi="Calibri" w:cs="Calibri"/>
              </w:rPr>
              <w:t>objetos y personas del entorno.</w:t>
            </w:r>
          </w:p>
        </w:tc>
        <w:tc>
          <w:tcPr>
            <w:tcW w:w="1141"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w:t>
            </w:r>
            <w:r w:rsidR="003F286F">
              <w:rPr>
                <w:rFonts w:ascii="Calibri" w:eastAsia="Calibri" w:hAnsi="Calibri" w:cs="Calibri"/>
              </w:rPr>
              <w:t>n material concreto o bosquejos.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o bosquejos y desplazamientos, teniendo en cuenta su cuerpo como punto de referencia u objetos en las cuadrículas.</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y bosquejos o gráficos, posiciones y desplazamientos, teniendo en cuenta puntos de referencia en las cuadrículas.</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w:t>
            </w:r>
            <w:r w:rsidR="003F286F">
              <w:rPr>
                <w:rFonts w:ascii="Calibri" w:eastAsia="Calibri" w:hAnsi="Calibri" w:cs="Calibri"/>
              </w:rPr>
              <w:t>imensionales (caras y vértices).</w:t>
            </w:r>
          </w:p>
        </w:tc>
        <w:tc>
          <w:tcPr>
            <w:tcW w:w="1141"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tridimensionales (caras y vértices) y bidimensionales (</w:t>
            </w:r>
            <w:r w:rsidR="003F286F">
              <w:rPr>
                <w:rFonts w:ascii="Calibri" w:eastAsia="Calibri" w:hAnsi="Calibri" w:cs="Calibri"/>
              </w:rPr>
              <w:t>lados, líneas rectas y curvas)..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tridimensionales (caras y vértices) y bidimensionales (lados, líneas rectas y curvas). Asimismo, describe si los objetos ruedan, se sostienen, no se sostienen o tienen puntas o esquinas usando lenguaje cotidiano y algunos términos geométricos.</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 Asimismo, describe si los objetos ruedan, se sostienen, no se sostienen o tienen puntas o esquinas usando lenguaje cotidiano y algunos términos geométricos.</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Borders>
              <w:top w:val="single" w:sz="4" w:space="0" w:color="000000"/>
              <w:left w:val="single" w:sz="4" w:space="0" w:color="000000"/>
              <w:bottom w:val="single" w:sz="4" w:space="0" w:color="000000"/>
              <w:right w:val="single" w:sz="4" w:space="0" w:color="auto"/>
            </w:tcBorders>
          </w:tcPr>
          <w:p w:rsidR="00A0301E"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longitud como una de las propiedades que se puede medir en algunos objetos</w:t>
            </w:r>
            <w:r w:rsidR="00A0301E">
              <w:rPr>
                <w:rFonts w:ascii="Calibri" w:eastAsia="Calibri" w:hAnsi="Calibri" w:cs="Calibri"/>
              </w:rPr>
              <w:t>.</w:t>
            </w:r>
          </w:p>
          <w:p w:rsidR="00006D10" w:rsidRPr="00723694" w:rsidRDefault="00006D10" w:rsidP="00006D10">
            <w:pPr>
              <w:spacing w:line="168" w:lineRule="auto"/>
              <w:jc w:val="both"/>
              <w:rPr>
                <w:rFonts w:ascii="Calibri" w:eastAsia="Calibri" w:hAnsi="Calibri" w:cs="Calibri"/>
              </w:rPr>
            </w:pP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 xml:space="preserve">Expresa con material concreto su comprensión sobre la longitud como una de las propiedades que se puede medir en algunos objetos; asimismo, su comprensión sobre la medida de la longitud de objetos de manera cualitativa </w:t>
            </w:r>
            <w:r w:rsidR="00A0301E">
              <w:rPr>
                <w:rFonts w:ascii="Calibri" w:eastAsia="Calibri" w:hAnsi="Calibri" w:cs="Calibri"/>
              </w:rPr>
              <w:t>con representaciones concretas.</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 Expresa también que el objeto mantiene su longitud a pesar de sufrir transformaciones como romper, enrollar o flexionar (conservación de la longitud). Ejemplo: El estudiante, luego de enrollar y desenrollar sorbetes de diferentes tamaños, los ordena por su longitud, desde el más largo hasta el más corto, y viceversa.</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w:t>
            </w:r>
            <w:r w:rsidR="00A0301E">
              <w:rPr>
                <w:rFonts w:ascii="Calibri" w:eastAsia="Calibri" w:hAnsi="Calibri" w:cs="Calibri"/>
              </w:rPr>
              <w:t xml:space="preserve"> referencia su propia posición.</w:t>
            </w: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 referencia su propia posición; hace uso de expresiones como “arriba”, “ab</w:t>
            </w:r>
            <w:r w:rsidR="00A0301E">
              <w:rPr>
                <w:rFonts w:ascii="Calibri" w:eastAsia="Calibri" w:hAnsi="Calibri" w:cs="Calibri"/>
              </w:rPr>
              <w:t>ajo”, “detrás de”, “encima de”</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 referencia su propia posición; hace uso de expresiones como “arriba”, “abajo”, “detrás de”, “encima de”, “debajo de”, “al lado”, “dentro”, “fuera”, “en el borde”.</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“sube”, “entra”, “hacia adelante”, “hacia arriba”, “a la derecha”, “por el borde”, “en frente de”, etc., apoyándose con códigos de flechas.</w:t>
            </w:r>
          </w:p>
        </w:tc>
      </w:tr>
      <w:tr w:rsidR="00006D10" w:rsidTr="00006D10">
        <w:tc>
          <w:tcPr>
            <w:tcW w:w="701" w:type="pct"/>
            <w:tcBorders>
              <w:left w:val="single" w:sz="4" w:space="0" w:color="auto"/>
            </w:tcBorders>
          </w:tcPr>
          <w:p w:rsidR="00006D10" w:rsidRPr="00DE12C0" w:rsidRDefault="00006D10" w:rsidP="00006D10">
            <w:pPr>
              <w:pStyle w:val="Sinespaciado"/>
              <w:spacing w:line="168" w:lineRule="auto"/>
              <w:jc w:val="both"/>
            </w:pPr>
            <w:r>
              <w:t>Usa estrategias y procedimientos para orientarse en el espacio.</w:t>
            </w:r>
          </w:p>
        </w:tc>
        <w:tc>
          <w:tcPr>
            <w:tcW w:w="1014" w:type="pct"/>
            <w:tcBorders>
              <w:top w:val="single" w:sz="4" w:space="0" w:color="000000"/>
              <w:left w:val="single" w:sz="4" w:space="0" w:color="000000"/>
              <w:bottom w:val="single" w:sz="4" w:space="0" w:color="000000"/>
              <w:right w:val="single" w:sz="4" w:space="0" w:color="auto"/>
            </w:tcBorders>
          </w:tcPr>
          <w:p w:rsidR="00006D10" w:rsidRPr="00723694" w:rsidRDefault="00006D10" w:rsidP="00E252C7">
            <w:pPr>
              <w:spacing w:line="168" w:lineRule="auto"/>
              <w:jc w:val="both"/>
              <w:rPr>
                <w:rFonts w:ascii="Calibri" w:eastAsia="Calibri" w:hAnsi="Calibri" w:cs="Calibri"/>
              </w:rPr>
            </w:pPr>
            <w:r w:rsidRPr="00723694">
              <w:rPr>
                <w:rFonts w:ascii="Calibri" w:eastAsia="Calibri" w:hAnsi="Calibri" w:cs="Calibri"/>
              </w:rPr>
              <w:t xml:space="preserve">Emplea estrategias heurísticas, recursos </w:t>
            </w:r>
            <w:r w:rsidR="00E252C7">
              <w:rPr>
                <w:rFonts w:ascii="Calibri" w:eastAsia="Calibri" w:hAnsi="Calibri" w:cs="Calibri"/>
              </w:rPr>
              <w:t>y procedimientos de comparación.</w:t>
            </w: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E252C7">
            <w:pPr>
              <w:spacing w:line="168" w:lineRule="auto"/>
              <w:jc w:val="both"/>
              <w:rPr>
                <w:rFonts w:ascii="Calibri" w:eastAsia="Calibri" w:hAnsi="Calibri" w:cs="Calibri"/>
              </w:rPr>
            </w:pPr>
            <w:r w:rsidRPr="00723694">
              <w:rPr>
                <w:rFonts w:ascii="Calibri" w:eastAsia="Calibri" w:hAnsi="Calibri" w:cs="Calibri"/>
              </w:rPr>
              <w:t xml:space="preserve">Emplea estrategias heurísticas, recursos y procedimientos de comparación para medir directamente la longitud de dos objetos con unidades no convencionales (dedos, manos, pies, pasos, brazos, y objetos como </w:t>
            </w:r>
            <w:r w:rsidR="00E252C7">
              <w:rPr>
                <w:rFonts w:ascii="Calibri" w:eastAsia="Calibri" w:hAnsi="Calibri" w:cs="Calibri"/>
              </w:rPr>
              <w:t>clips, lápices, palillos, etc.).</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 usando unidades no convencionales (manos, pasos, pies, etc.).</w:t>
            </w:r>
          </w:p>
          <w:p w:rsidR="00006D10" w:rsidRPr="00723694" w:rsidRDefault="00006D10" w:rsidP="00006D10">
            <w:pPr>
              <w:spacing w:line="168" w:lineRule="auto"/>
              <w:jc w:val="both"/>
              <w:rPr>
                <w:rFonts w:ascii="Calibri" w:eastAsia="Calibri" w:hAnsi="Calibri" w:cs="Calibri"/>
              </w:rPr>
            </w:pPr>
          </w:p>
        </w:tc>
      </w:tr>
      <w:tr w:rsidR="00006D10" w:rsidTr="00006D10">
        <w:tc>
          <w:tcPr>
            <w:tcW w:w="701" w:type="pct"/>
            <w:tcBorders>
              <w:left w:val="single" w:sz="4" w:space="0" w:color="auto"/>
              <w:bottom w:val="single" w:sz="4" w:space="0" w:color="auto"/>
            </w:tcBorders>
          </w:tcPr>
          <w:p w:rsidR="00006D10" w:rsidRPr="00DE12C0" w:rsidRDefault="00006D10" w:rsidP="00006D10">
            <w:pPr>
              <w:pStyle w:val="Sinespaciado"/>
              <w:spacing w:line="168" w:lineRule="auto"/>
              <w:jc w:val="both"/>
            </w:pPr>
            <w:r>
              <w:t>Argumenta afirmaciones sobre relaciones geométricas.</w:t>
            </w:r>
          </w:p>
        </w:tc>
        <w:tc>
          <w:tcPr>
            <w:tcW w:w="1014" w:type="pct"/>
          </w:tcPr>
          <w:p w:rsidR="00006D10" w:rsidRPr="00723694" w:rsidRDefault="00006D10" w:rsidP="00E252C7">
            <w:pPr>
              <w:spacing w:line="168" w:lineRule="auto"/>
              <w:jc w:val="both"/>
              <w:rPr>
                <w:rFonts w:ascii="Calibri" w:eastAsia="Calibri" w:hAnsi="Calibri" w:cs="Calibri"/>
                <w:b/>
              </w:rPr>
            </w:pPr>
            <w:r w:rsidRPr="00723694">
              <w:rPr>
                <w:rFonts w:ascii="Calibri" w:eastAsia="Calibri" w:hAnsi="Calibri" w:cs="Calibri"/>
              </w:rPr>
              <w:t xml:space="preserve">Hace afirmaciones sobre algunas propiedades físicas o semejanzas de los objetos y las prueba con ejemplos concretos. </w:t>
            </w:r>
          </w:p>
        </w:tc>
        <w:tc>
          <w:tcPr>
            <w:tcW w:w="1141" w:type="pct"/>
          </w:tcPr>
          <w:p w:rsidR="00006D10" w:rsidRPr="00723694" w:rsidRDefault="00006D10" w:rsidP="00E252C7">
            <w:pPr>
              <w:spacing w:line="168" w:lineRule="auto"/>
              <w:jc w:val="both"/>
              <w:rPr>
                <w:rFonts w:ascii="Calibri" w:eastAsia="Calibri" w:hAnsi="Calibri" w:cs="Calibri"/>
                <w:b/>
              </w:rPr>
            </w:pPr>
            <w:r w:rsidRPr="00723694">
              <w:rPr>
                <w:rFonts w:ascii="Calibri" w:eastAsia="Calibri" w:hAnsi="Calibri" w:cs="Calibri"/>
              </w:rPr>
              <w:t>Hace afirmaciones sobre algunas propiedades físicas o semejanzas de los objetos y las prueba con ejemplos concretos. Así también, explica el proceso seguido. Ejemplo: El estudiante podría decir: “Algunos objetos con puntas no ruedan”, etc.</w:t>
            </w:r>
          </w:p>
        </w:tc>
        <w:tc>
          <w:tcPr>
            <w:tcW w:w="1218" w:type="pct"/>
          </w:tcPr>
          <w:p w:rsidR="00006D10" w:rsidRPr="00723694" w:rsidRDefault="00006D10" w:rsidP="00006D10">
            <w:pPr>
              <w:spacing w:line="168" w:lineRule="auto"/>
              <w:jc w:val="both"/>
              <w:rPr>
                <w:rFonts w:ascii="Calibri" w:eastAsia="Calibri" w:hAnsi="Calibri" w:cs="Calibri"/>
                <w:b/>
              </w:rPr>
            </w:pPr>
            <w:r w:rsidRPr="00723694">
              <w:rPr>
                <w:rFonts w:ascii="Calibri" w:eastAsia="Calibri" w:hAnsi="Calibri" w:cs="Calibri"/>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c>
          <w:tcPr>
            <w:tcW w:w="926" w:type="pct"/>
          </w:tcPr>
          <w:p w:rsidR="00006D10" w:rsidRPr="00723694" w:rsidRDefault="00006D10" w:rsidP="00006D1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 Asimismo, explica el proceso seguido. Ejemplo: El estudiante afirma que todas las figuras que tienen tres lados son triángulos o que una forma geométrica sigue siendo la misma aunque cambie de posición.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006D1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b/>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b/>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962FCB" w:rsidRDefault="006C2340" w:rsidP="00DE12C0">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29"/>
        <w:gridCol w:w="2857"/>
        <w:gridCol w:w="3290"/>
        <w:gridCol w:w="3525"/>
        <w:gridCol w:w="3525"/>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72AF0" w:rsidTr="00AE2430">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A72AF0" w:rsidTr="00AE2430">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Representa datos con gráficos y medidas estadísticas o probabilísticas.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w:t>
            </w:r>
            <w:r w:rsidR="00A72AF0">
              <w:rPr>
                <w:rFonts w:ascii="Calibri" w:eastAsia="Calibri" w:hAnsi="Calibri" w:cs="Times New Roman"/>
              </w:rPr>
              <w:t>vés de pictogramas horizontales.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w:t>
            </w:r>
            <w:r w:rsidR="00A72AF0">
              <w:rPr>
                <w:rFonts w:ascii="Calibri" w:eastAsia="Calibri" w:hAnsi="Calibri" w:cs="Times New Roman"/>
              </w:rPr>
              <w:t>).</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Comunica su comprensión de los conceptos estadísticos y probabilísticos.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w:t>
            </w:r>
            <w:r w:rsidR="00A72AF0">
              <w:rPr>
                <w:rFonts w:ascii="Calibri" w:eastAsia="Calibri" w:hAnsi="Calibri" w:cs="Times New Roman"/>
              </w:rPr>
              <w:t>.</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w:t>
            </w:r>
            <w:r w:rsidR="00A72AF0">
              <w:rPr>
                <w:rFonts w:ascii="Calibri" w:eastAsia="Calibri" w:hAnsi="Calibri" w:cs="Times New Roman"/>
              </w:rPr>
              <w:t>.</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“siempre”, “a veces” y “nunca”.</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“posible” e “imposible”.</w:t>
            </w:r>
          </w:p>
        </w:tc>
      </w:tr>
      <w:tr w:rsidR="00A72AF0" w:rsidTr="00AE2430">
        <w:tc>
          <w:tcPr>
            <w:tcW w:w="0" w:type="auto"/>
            <w:tcBorders>
              <w:left w:val="single" w:sz="4" w:space="0" w:color="auto"/>
            </w:tcBorders>
          </w:tcPr>
          <w:p w:rsidR="00AE2430" w:rsidRDefault="00AE2430" w:rsidP="00AE2430">
            <w:pPr>
              <w:pStyle w:val="Sinespaciado"/>
              <w:spacing w:line="168" w:lineRule="auto"/>
              <w:jc w:val="both"/>
            </w:pP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w:t>
            </w:r>
            <w:r w:rsidR="00A72AF0">
              <w:rPr>
                <w:rFonts w:ascii="Calibri" w:eastAsia="Calibri" w:hAnsi="Calibri" w:cs="Times New Roman"/>
              </w:rPr>
              <w:t>s de barras verticales simples.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gráficos de barras verticales simp</w:t>
            </w:r>
            <w:r w:rsidR="00A72AF0">
              <w:rPr>
                <w:rFonts w:ascii="Calibri" w:eastAsia="Calibri" w:hAnsi="Calibri" w:cs="Times New Roman"/>
              </w:rPr>
              <w:t>les; indica la mayor frecuencia.</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gráficos de barras verticales simples; indica la mayor frecuencia y representa los datos con material concreto o gráfico.</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 indica la mayor o menor frecuencia y compara los datos, los cuales representa con material concreto y gráfico.</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Usa estrategias y procedimientos para recopilar y procesar datos.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Recopila dat</w:t>
            </w:r>
            <w:r w:rsidR="00A72AF0">
              <w:rPr>
                <w:rFonts w:ascii="Calibri" w:eastAsia="Calibri" w:hAnsi="Calibri" w:cs="Times New Roman"/>
              </w:rPr>
              <w:t>os mediante preguntas sencillas.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w:t>
            </w:r>
            <w:r w:rsidR="00A72AF0">
              <w:rPr>
                <w:rFonts w:ascii="Calibri" w:eastAsia="Calibri" w:hAnsi="Calibri" w:cs="Times New Roman"/>
              </w:rPr>
              <w:t>os (material concreto y otros).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recursos (material concreto y otros); los procesa y organiza en listas de datos o tablas de frecuencia simple (conteo simple) para describirlos.</w:t>
            </w:r>
          </w:p>
        </w:tc>
        <w:tc>
          <w:tcPr>
            <w:tcW w:w="0" w:type="auto"/>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y el empleo de procedimientos y recursos (material concreto y otros); los procesa y organiza en listas de datos o tablas de frecuencia simple (conteo simple) para describirlos.</w:t>
            </w:r>
          </w:p>
        </w:tc>
      </w:tr>
      <w:tr w:rsidR="00A72AF0" w:rsidTr="00AE2430">
        <w:tc>
          <w:tcPr>
            <w:tcW w:w="0" w:type="auto"/>
            <w:tcBorders>
              <w:left w:val="single" w:sz="4" w:space="0" w:color="auto"/>
              <w:bottom w:val="single" w:sz="4" w:space="0" w:color="auto"/>
            </w:tcBorders>
          </w:tcPr>
          <w:p w:rsidR="00AE2430" w:rsidRPr="00DE12C0" w:rsidRDefault="00AE2430" w:rsidP="00AE2430">
            <w:pPr>
              <w:pStyle w:val="Sinespaciado"/>
              <w:spacing w:line="168" w:lineRule="auto"/>
              <w:jc w:val="both"/>
            </w:pPr>
            <w:r>
              <w:t>Sustenta conclusiones o decisiones con base en la información obtenida.</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72AF0" w:rsidP="00A72AF0">
            <w:pPr>
              <w:spacing w:line="168" w:lineRule="auto"/>
              <w:jc w:val="both"/>
              <w:rPr>
                <w:rFonts w:ascii="Calibri" w:eastAsia="Calibri" w:hAnsi="Calibri" w:cs="Times New Roman"/>
                <w:b/>
              </w:rPr>
            </w:pPr>
            <w:r>
              <w:rPr>
                <w:rFonts w:ascii="Calibri" w:eastAsia="Calibri" w:hAnsi="Calibri" w:cs="Times New Roman"/>
              </w:rPr>
              <w:t>Toma decisiones sencillas.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0" w:type="auto"/>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 Toma decisiones sencillas y las explica a partir de la información obtenida.</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6502B5"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26CD2" w:rsidP="00DE12C0">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616"/>
        <w:gridCol w:w="2681"/>
        <w:gridCol w:w="3761"/>
        <w:gridCol w:w="3521"/>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1C6968">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61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1C6968">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61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Problematiza situaciones para hacer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Hace preguntas acerca de hechos</w:t>
            </w:r>
            <w:r w:rsidR="001C6968">
              <w:rPr>
                <w:rFonts w:ascii="Calibri" w:eastAsia="Calibri" w:hAnsi="Calibri" w:cs="Times New Roman"/>
              </w:rPr>
              <w:t>, fenómenos u objetos naturales.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Hace preguntas acerca de hechos, fenómenos u objetos naturales y tecnológicos que explora y observa en su entorno.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Hace preguntas acerca de hechos, fenómenos u objetos naturales y tecnológicos que explora y observa en su entorno. Propone posibles respuestas con base en sus experiencias. Ejemplo: El estudiante observa cómo un caracol sube por el tronco de un árbol, y pregunta: “¿Por qué el caracol no se cae?”. Propone posibles respuestas, como: “Tiene baba pegajosa como la goma”.</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 Propone posibles respuestas basándose en el reconocimiento de regularidades48 identificadas en su experiencia.</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Diseña estrategias para hacer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Propone acciones que le permiten responder a la pregunta.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Busca información, selecciona los materiales e instrumentos que necesitará para explorar y obser</w:t>
            </w:r>
            <w:r w:rsidR="001C6968">
              <w:rPr>
                <w:rFonts w:ascii="Calibri" w:eastAsia="Calibri" w:hAnsi="Calibri" w:cs="Times New Roman"/>
              </w:rPr>
              <w:t>var objetos, hechos o fenómenos.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herramientas necesarios para explorar, observar y recoger datos sobre los hechos, fenómenos u objetos naturales o tecnológicos.</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Genera y registra datos e información.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w:t>
            </w:r>
            <w:r w:rsidR="001C6968">
              <w:rPr>
                <w:rFonts w:ascii="Calibri" w:eastAsia="Calibri" w:hAnsi="Calibri" w:cs="Times New Roman"/>
              </w:rPr>
              <w:t xml:space="preserve"> hechos o fenómenos.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 hechos o fenómenos; y los registra en</w:t>
            </w:r>
            <w:r w:rsidR="001C6968">
              <w:rPr>
                <w:rFonts w:ascii="Calibri" w:eastAsia="Calibri" w:hAnsi="Calibri" w:cs="Times New Roman"/>
              </w:rPr>
              <w:t xml:space="preserve"> organizadores mediante dibujos.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 hechos o fenómenos; y los registra en organizadores mediante dibujos o primeras formas de escritura. Ejemplo: El estudiante hace dibujos con detalles de las formas del caracol, del camino que recorrió,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 Utiliza algunos organizadores de información o representa los datos mediante dibujos o sus primeras formas de escritura.</w:t>
            </w:r>
          </w:p>
        </w:tc>
      </w:tr>
      <w:tr w:rsidR="006E1CD0" w:rsidTr="001C6968">
        <w:tc>
          <w:tcPr>
            <w:tcW w:w="2547" w:type="dxa"/>
            <w:tcBorders>
              <w:left w:val="single" w:sz="4" w:space="0" w:color="auto"/>
              <w:bottom w:val="single" w:sz="4" w:space="0" w:color="auto"/>
            </w:tcBorders>
          </w:tcPr>
          <w:p w:rsidR="006E1CD0" w:rsidRPr="00DE12C0" w:rsidRDefault="006E1CD0" w:rsidP="006E1CD0">
            <w:pPr>
              <w:pStyle w:val="Sinespaciado"/>
              <w:spacing w:line="168" w:lineRule="auto"/>
              <w:jc w:val="both"/>
            </w:pPr>
            <w:r>
              <w:t>Analiza datos e información.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w:t>
            </w:r>
            <w:r w:rsidR="001C6968">
              <w:rPr>
                <w:rFonts w:ascii="Calibri" w:eastAsia="Calibri" w:hAnsi="Calibri" w:cs="Times New Roman"/>
              </w:rPr>
              <w:t>echo, fenómeno u objeto natural.</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hecho, fenómeno u objeto natural y tecnológico que registró</w:t>
            </w:r>
            <w:r w:rsidR="001C6968">
              <w:rPr>
                <w:rFonts w:ascii="Calibri" w:eastAsia="Calibri" w:hAnsi="Calibri" w:cs="Times New Roman"/>
              </w:rPr>
              <w:t xml:space="preserve">.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 Elabora sus conclusiones.</w:t>
            </w:r>
          </w:p>
        </w:tc>
      </w:tr>
      <w:tr w:rsidR="006E1CD0" w:rsidTr="001C6968">
        <w:tc>
          <w:tcPr>
            <w:tcW w:w="2547" w:type="dxa"/>
            <w:tcBorders>
              <w:left w:val="single" w:sz="4" w:space="0" w:color="auto"/>
              <w:bottom w:val="single" w:sz="4" w:space="0" w:color="auto"/>
            </w:tcBorders>
          </w:tcPr>
          <w:p w:rsidR="006E1CD0" w:rsidRPr="00DE12C0" w:rsidRDefault="006E1CD0" w:rsidP="006E1CD0">
            <w:pPr>
              <w:pStyle w:val="Sinespaciado"/>
              <w:spacing w:line="168" w:lineRule="auto"/>
              <w:jc w:val="both"/>
            </w:pPr>
            <w:r>
              <w:t>Evalúa y comunica el proceso y resultados de su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Comunica las respuestas que dio </w:t>
            </w:r>
            <w:r w:rsidR="001C6968">
              <w:rPr>
                <w:rFonts w:ascii="Calibri" w:eastAsia="Calibri" w:hAnsi="Calibri" w:cs="Times New Roman"/>
              </w:rPr>
              <w:t>a la pregunta, lo que aprendió.</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w:t>
            </w:r>
            <w:r w:rsidR="001C6968">
              <w:rPr>
                <w:rFonts w:ascii="Calibri" w:eastAsia="Calibri" w:hAnsi="Calibri" w:cs="Times New Roman"/>
              </w:rPr>
              <w:t xml:space="preserve"> de expresión: gráficas, orales.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6"/>
        <w:gridCol w:w="426"/>
        <w:gridCol w:w="344"/>
        <w:gridCol w:w="519"/>
        <w:gridCol w:w="700"/>
        <w:gridCol w:w="4092"/>
        <w:gridCol w:w="2446"/>
        <w:gridCol w:w="2495"/>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B8576C" w:rsidP="00DE12C0">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92"/>
        <w:gridCol w:w="2406"/>
        <w:gridCol w:w="2864"/>
        <w:gridCol w:w="4012"/>
        <w:gridCol w:w="3552"/>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E24BED">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E24BED">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24BED" w:rsidTr="00E24BED">
        <w:tc>
          <w:tcPr>
            <w:tcW w:w="0" w:type="auto"/>
            <w:vMerge w:val="restart"/>
            <w:tcBorders>
              <w:left w:val="single" w:sz="4" w:space="0" w:color="auto"/>
            </w:tcBorders>
          </w:tcPr>
          <w:p w:rsidR="00E24BED" w:rsidRPr="00DE12C0" w:rsidRDefault="00E24BED" w:rsidP="00E24BED">
            <w:pPr>
              <w:pStyle w:val="Sinespaciado"/>
              <w:spacing w:line="168" w:lineRule="auto"/>
              <w:jc w:val="both"/>
            </w:pPr>
            <w:r>
              <w:t>Comprende y usa conocimientos sobre los seres vivos, materia y energía, biodiversidad, Tierra y universo.</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Describe las características de los seres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Describe las características y necesidades de los seres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las características y necesidades de los seres vivos. Ejemplo: El estudiante describe qué necesitan los seres vivos para vivir: alimentos, oxígeno, etc.</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 Ejemplo: El estudiante relaciona la función de los dientes (que sirven para masticar los alimentos antes de ingerirlos) con la buena salud.</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Relaciona las actividades cotidianas con el uso de la energía.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actividades cotidianas con el uso de la energía. Ejemplo: El estudiante relaciona el uso de gas en su cocina c</w:t>
            </w:r>
            <w:r>
              <w:rPr>
                <w:rFonts w:ascii="Calibri" w:eastAsia="Calibri" w:hAnsi="Calibri" w:cs="Calibri"/>
              </w:rPr>
              <w:t>on la cocción de sus alimentos.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actividades cotidianas con el uso de la energía. Ejemplo: El estudiante relaciona el uso de gas en su cocina con la cocción de sus alimentos, o el uso de las pilas con el funcionamiento de sus juguetes.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 toman progresivamente hasta tener la forma de sus progenitores.</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Propone u</w:t>
            </w:r>
            <w:r>
              <w:rPr>
                <w:rFonts w:ascii="Calibri" w:eastAsia="Calibri" w:hAnsi="Calibri" w:cs="Calibri"/>
              </w:rPr>
              <w:t>na clasificación de los objetos.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Propone una clasificación de los objetos según sus características.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Propone una clasificación de los objetos según sus características. Ejemplo: El estudiante separa objetos que absorben agua de otros que no</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 la mantequilla o la cera se derriten cuando se calientan o les da la luz del sol.</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 Describe que el suelo está formado por seres vivos y no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 Describe que el suelo está formado por seres vivos y no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el suelo está formado por seres vivos y no vivos. Ejemplo: El estudiante distingue lo que hay dentro del suelo: tierra, gusanos, rocas, objetos de plástico, etc.</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 Ejemplo: El estudiante da razones de por qué, con un golpe, un vaso de vidrio se rompe; mientras que uno de cartón, solo se deforma.</w:t>
            </w:r>
          </w:p>
        </w:tc>
      </w:tr>
      <w:tr w:rsidR="00E24BED" w:rsidTr="00E24BED">
        <w:tc>
          <w:tcPr>
            <w:tcW w:w="0" w:type="auto"/>
            <w:vMerge w:val="restart"/>
            <w:tcBorders>
              <w:left w:val="single" w:sz="4" w:space="0" w:color="auto"/>
            </w:tcBorders>
          </w:tcPr>
          <w:p w:rsidR="00E24BED" w:rsidRPr="00DE12C0" w:rsidRDefault="00E24BED" w:rsidP="00E24BED">
            <w:pPr>
              <w:pStyle w:val="Sinespaciado"/>
              <w:spacing w:line="168" w:lineRule="auto"/>
              <w:jc w:val="both"/>
            </w:pPr>
            <w:r>
              <w:t>Evalúa las implicancias del saber y del quehacer científico y tecnológico.</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 para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w:t>
            </w:r>
            <w:r>
              <w:rPr>
                <w:rFonts w:ascii="Calibri" w:eastAsia="Calibri" w:hAnsi="Calibri" w:cs="Calibri"/>
              </w:rPr>
              <w:t xml:space="preserve"> y</w:t>
            </w:r>
            <w:r w:rsidRPr="00723694">
              <w:rPr>
                <w:rFonts w:ascii="Calibri" w:eastAsia="Calibri" w:hAnsi="Calibri" w:cs="Calibri"/>
              </w:rPr>
              <w:t xml:space="preserve"> el aire para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 el aire y el suelo son importantes para los seres vivos.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 Ejemplo: El estudiante diseña un modelo para explicar los componentes de una cadena alimenticia.</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Relaciona el co</w:t>
            </w:r>
            <w:r w:rsidR="001A7AA9">
              <w:rPr>
                <w:rFonts w:ascii="Calibri" w:eastAsia="Calibri" w:hAnsi="Calibri" w:cs="Calibri"/>
              </w:rPr>
              <w:t>mportamiento de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el comportamiento de los seres </w:t>
            </w:r>
            <w:r w:rsidR="001A7AA9">
              <w:rPr>
                <w:rFonts w:ascii="Calibri" w:eastAsia="Calibri" w:hAnsi="Calibri" w:cs="Calibri"/>
              </w:rPr>
              <w:t>vivos con los cambios de clima.</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el comportamiento de los seres vivos con los cambios de clima. Ejemplo: El estudiante da razones de por qué cuando hace frío tenemos que abrigarnos más y cuando hace calor buscamos lugares frescos.</w:t>
            </w:r>
          </w:p>
          <w:p w:rsidR="00E24BED" w:rsidRPr="00723694" w:rsidRDefault="00E24BED" w:rsidP="00E24BED">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los objetos tecnológicos con su utilidad para satisfacer </w:t>
            </w:r>
            <w:r w:rsidR="001A7AA9">
              <w:rPr>
                <w:rFonts w:ascii="Calibri" w:eastAsia="Calibri" w:hAnsi="Calibri" w:cs="Calibri"/>
              </w:rPr>
              <w:t>las necesidades de las personas.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los objetos tecnológicos con su utilidad para satisfacer las necesidades de las personas y opina sobre cómo su uso impacta en ellos.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los objetos tecnológicos con su utilidad para satisfacer las necesidades de las personas y opina sobre cómo su uso impacta en ellos. Ejemplo: El estudiante menciona que para cocinar sus alimentos, su madre usa una cocina a gas o un fogón con leña, y cómo impacta en sus vidas.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 Ejemplo: El estudiante describe las características de las lagunas, los ríos, los cerros y las rocas, y cómo el viento fuerte puede mover algunos objetos.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A309C5">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617AD" w:rsidP="00DE12C0">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18"/>
        <w:gridCol w:w="2322"/>
        <w:gridCol w:w="3185"/>
        <w:gridCol w:w="3727"/>
        <w:gridCol w:w="3774"/>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4A29A9">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4A29A9">
        <w:tc>
          <w:tcPr>
            <w:tcW w:w="0" w:type="auto"/>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Determina una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Selecciona un problema tecnológico de su entorno.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Explica su alternativa de solución con base en conocimientos previos o prácticas locales; considera los re</w:t>
            </w:r>
            <w:r>
              <w:rPr>
                <w:rFonts w:ascii="Calibri" w:eastAsia="Calibri" w:hAnsi="Calibri" w:cs="Calibri"/>
                <w:color w:val="000000"/>
              </w:rPr>
              <w:t>querimientos que deberá cumplir.</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desechos con las manos</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 toma en cuenta los requerimientos que debe cumplir y los recursos disponibles para construirla.</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Diseña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lo que hará para construirla</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lo que hará para construirla. Ejemplo: El estudiante dibuja su rastrillo, señala sus partes y comenta qué acciones realizará para elaborarlo.</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elaboración y selecciona herramientas, instrumentos y materiales según sus propiedades físicas.</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Implementa y valida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w:t>
            </w:r>
            <w:r>
              <w:rPr>
                <w:rFonts w:ascii="Calibri" w:eastAsia="Calibri" w:hAnsi="Calibri" w:cs="Calibri"/>
                <w:color w:val="000000"/>
              </w:rPr>
              <w:t>s, instrumentos y herramientas.</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materiales, instrumentos y herramientas; cumple las normas de seguridad y cons</w:t>
            </w:r>
            <w:r>
              <w:rPr>
                <w:rFonts w:ascii="Calibri" w:eastAsia="Calibri" w:hAnsi="Calibri" w:cs="Calibri"/>
                <w:color w:val="000000"/>
              </w:rPr>
              <w:t>idera medidas de ecoeficiencia.</w:t>
            </w:r>
          </w:p>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materiales, instrumentos y herramientas; cumple las normas de seguridad y considera medidas de ecoeficiencia. Usa unidades de medida no convencionales. Realiza ensayos hasta que la alternativa funcione. Ejemplo: El estudiante elabora su rastrillo utilizando botellas descartables de medio litro, un palo de escoba en desuso o una rama larga y delgada, tijeras, cordel o soga; evita hacerse daño con dichas herramientas. Utiliza el grosor de sus dedos para estimar el ancho de cada diente del rastrillo y su mano para estimar el largo. Rastrilla una parte del jardín de la institución educativa y añade o quita dientes al rastrillo, según sea necesario, hasta que funcione.</w:t>
            </w:r>
          </w:p>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w:t>
            </w:r>
          </w:p>
        </w:tc>
      </w:tr>
      <w:tr w:rsidR="004A29A9" w:rsidTr="004A29A9">
        <w:tc>
          <w:tcPr>
            <w:tcW w:w="0" w:type="auto"/>
            <w:tcBorders>
              <w:left w:val="single" w:sz="4" w:space="0" w:color="auto"/>
              <w:bottom w:val="single" w:sz="4" w:space="0" w:color="auto"/>
            </w:tcBorders>
          </w:tcPr>
          <w:p w:rsidR="004A29A9" w:rsidRPr="00DE12C0" w:rsidRDefault="004A29A9" w:rsidP="004A29A9">
            <w:pPr>
              <w:pStyle w:val="Sinespaciado"/>
              <w:spacing w:line="168" w:lineRule="auto"/>
              <w:jc w:val="both"/>
            </w:pPr>
            <w:r>
              <w:t>Evalúa y comunica el funcionamiento y los impactos de su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xml:space="preserve">Realiza pruebas para verificar el funcionamiento de su alternativa de solución tecnológica con los requerimientos establecidos.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xml:space="preserve">Realiza pruebas para verificar el funcionamiento de su alternativa de solución tecnológica con los requerimientos establecidos. Describe cómo la construyó, su uso, beneficios y los conocimientos previos o prácticas locales aplicadas. Comenta las dificultades que tuvo.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Realiza pruebas para verificar el funcionamiento de su alternativa de solución tecnológica con los requerimientos establecidos. Describe cómo la construyó, su uso, beneficios y los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que tuvo en el proceso de elaboración.</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•Realiza pruebas para verificar el funcionamiento de su alternativa de solución tecnológica con los requerimientos establecidos. Describe cómo la construyó, su uso, beneficios y funcionamiento, así como los conocimientos previos o prácticas locales aplicadas. Comenta las dificultades que tuvo.</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6"/>
        <w:gridCol w:w="427"/>
        <w:gridCol w:w="345"/>
        <w:gridCol w:w="520"/>
        <w:gridCol w:w="700"/>
        <w:gridCol w:w="4093"/>
        <w:gridCol w:w="2447"/>
        <w:gridCol w:w="2490"/>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1A7AA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eastAsia="es-PE"/>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71" w:type="pct"/>
          </w:tcPr>
          <w:p w:rsidR="00705B29" w:rsidRDefault="00A53365" w:rsidP="00DE12C0">
            <w:pPr>
              <w:pStyle w:val="Sinespaciado"/>
              <w:spacing w:line="168"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4"/>
        <w:gridCol w:w="3558"/>
        <w:gridCol w:w="2717"/>
        <w:gridCol w:w="3016"/>
        <w:gridCol w:w="3431"/>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571A62">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1176"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98"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997"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571A62">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1176"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8"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997"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4"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Conoce a Dios y asume su identidad religiosa y espiritual como persona digna, libre y trascendente.</w:t>
            </w: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w:t>
            </w:r>
            <w:r>
              <w:rPr>
                <w:rFonts w:ascii="Calibri" w:eastAsia="Calibri" w:hAnsi="Calibri" w:cs="Times New Roman"/>
              </w:rPr>
              <w:t>nifiesta su amor en la Creación.</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manifiesta su amor en la Creación y lo relaciona con el amor que recibe de sus padres</w:t>
            </w:r>
            <w:r>
              <w:rPr>
                <w:rFonts w:ascii="Calibri" w:eastAsia="Calibri" w:hAnsi="Calibri" w:cs="Times New Roman"/>
              </w:rPr>
              <w:t>.</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manifiesta su amor en la Creación y lo relaciona con el amor que recibe de sus padres, docentes y amigos.</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 y valora sus características personales como hijo de Dios.</w:t>
            </w:r>
          </w:p>
        </w:tc>
      </w:tr>
      <w:tr w:rsidR="00571A62" w:rsidTr="00571A62">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w:t>
            </w:r>
            <w:r>
              <w:rPr>
                <w:rFonts w:ascii="Calibri" w:eastAsia="Calibri" w:hAnsi="Calibri" w:cs="Times New Roman"/>
              </w:rPr>
              <w:t xml:space="preserve"> de la Historia de la Salvación.</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 de la Historia de la Salvación</w:t>
            </w:r>
            <w:r>
              <w:rPr>
                <w:rFonts w:ascii="Calibri" w:eastAsia="Calibri" w:hAnsi="Calibri" w:cs="Times New Roman"/>
              </w:rPr>
              <w:t xml:space="preserve"> y los relaciona con su familia.</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 de la Historia de la Salvación y los relaciona con su familia y su institución educativa.</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 y los relaciona con su entorno.</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Cultiva y valora las manifestaciones religiosas de su entorno argumentando su fe de manera comprensible y respetuosa</w:t>
            </w: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w:t>
            </w:r>
            <w:r>
              <w:rPr>
                <w:rFonts w:ascii="Calibri" w:eastAsia="Calibri" w:hAnsi="Calibri" w:cs="Times New Roman"/>
              </w:rPr>
              <w:t>n su prójimo de manera fraterna.</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con su prójimo de manera fraterna y respeta las expresiones de fe de los demás.</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con su prójimo de manera fraterna y respeta las expresiones de fe de los demás.</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 y participa en celebraciones religiosas de su comunidad.</w:t>
            </w:r>
          </w:p>
        </w:tc>
      </w:tr>
      <w:tr w:rsidR="00571A62" w:rsidTr="00571A62">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w:t>
            </w:r>
            <w:r>
              <w:rPr>
                <w:rFonts w:ascii="Calibri" w:eastAsia="Calibri" w:hAnsi="Calibri" w:cs="Times New Roman"/>
              </w:rPr>
              <w:t>ueno y lo malo de sus acciones.</w:t>
            </w:r>
          </w:p>
        </w:tc>
        <w:tc>
          <w:tcPr>
            <w:tcW w:w="898"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bueno y lo malo de sus acciones, y asu</w:t>
            </w:r>
            <w:r>
              <w:rPr>
                <w:rFonts w:ascii="Calibri" w:eastAsia="Calibri" w:hAnsi="Calibri" w:cs="Times New Roman"/>
              </w:rPr>
              <w:t>me actitudes de cambio.</w:t>
            </w:r>
          </w:p>
        </w:tc>
        <w:tc>
          <w:tcPr>
            <w:tcW w:w="997"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bueno y lo malo de sus acciones, y asume actitudes de cambio para imitar a Jesús.</w:t>
            </w:r>
          </w:p>
        </w:tc>
        <w:tc>
          <w:tcPr>
            <w:tcW w:w="1134"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 y compromiso para imitar a Jesús.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571A62">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rPr>
                <w:b/>
              </w:rPr>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rPr>
                <w:b/>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834BD" w:rsidP="00DE12C0">
            <w:pPr>
              <w:pStyle w:val="Sinespaciado"/>
              <w:spacing w:line="168"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3648"/>
        <w:gridCol w:w="2264"/>
        <w:gridCol w:w="2674"/>
        <w:gridCol w:w="2867"/>
        <w:gridCol w:w="3673"/>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22DDE" w:rsidTr="007A44D8">
        <w:trPr>
          <w:trHeight w:val="64"/>
          <w:tblHeader/>
        </w:trPr>
        <w:tc>
          <w:tcPr>
            <w:tcW w:w="0" w:type="auto"/>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622DDE" w:rsidTr="007A44D8">
        <w:tc>
          <w:tcPr>
            <w:tcW w:w="0" w:type="auto"/>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A44D8"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Transforma su entorno desde el encuentro personal y comunitario con Dios y desde la fe que profesa.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w:t>
            </w:r>
            <w:r>
              <w:rPr>
                <w:rFonts w:ascii="Calibri" w:eastAsia="Calibri" w:hAnsi="Calibri" w:cs="Times New Roman"/>
              </w:rPr>
              <w:t>iversas acciones en su familia.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diversas acciones en su</w:t>
            </w:r>
            <w:r>
              <w:rPr>
                <w:rFonts w:ascii="Calibri" w:eastAsia="Calibri" w:hAnsi="Calibri" w:cs="Times New Roman"/>
              </w:rPr>
              <w:t xml:space="preserve"> familia, institución educativa.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diversas acciones en su familia, institución educativa y entorno.</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 institución educativa y entorno.</w:t>
            </w:r>
          </w:p>
        </w:tc>
      </w:tr>
      <w:tr w:rsidR="007A44D8"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Muestra en forma oral, el amor a su amigo Jesús.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Pr>
                <w:rFonts w:ascii="Calibri" w:eastAsia="Calibri" w:hAnsi="Calibri" w:cs="Times New Roman"/>
              </w:rPr>
              <w:t xml:space="preserve">Muestra en forma oral y </w:t>
            </w:r>
            <w:r w:rsidRPr="00723694">
              <w:rPr>
                <w:rFonts w:ascii="Calibri" w:eastAsia="Calibri" w:hAnsi="Calibri" w:cs="Times New Roman"/>
              </w:rPr>
              <w:t>gráfica el amor a su amigo Jesús.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Muestra en forma oral, gráfica y corporal el amor a su amigo Jesús.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Expresa en forma oral, gráfica, escrita y corporal el amor a su amigo Jesús.</w:t>
            </w:r>
          </w:p>
        </w:tc>
      </w:tr>
      <w:tr w:rsidR="007A44D8"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Actúa coherentemente en razón de su fe según los principios de su conciencia moral en situaciones concretas de la vida.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para comunicarse con Dios.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como medios para comunicarse con Dios.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como medios para comunicarse con Dios.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r>
      <w:tr w:rsidR="007A44D8"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Pr>
                <w:rFonts w:ascii="Calibri" w:eastAsia="Calibri" w:hAnsi="Calibri" w:cs="Times New Roman"/>
              </w:rPr>
              <w:t>Agradece a Dios por la Creación.</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Creación y por todos los dones recibidos.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Creación y por todos los dones recibidos.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naturaleza, la vida y los dones recibidos asumiendo un compromiso de cuidado y respeto.</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AA9" w:rsidRDefault="00860AA9" w:rsidP="00EB62BB">
      <w:pPr>
        <w:spacing w:after="0" w:line="240" w:lineRule="auto"/>
      </w:pPr>
      <w:r>
        <w:separator/>
      </w:r>
    </w:p>
  </w:endnote>
  <w:endnote w:type="continuationSeparator" w:id="0">
    <w:p w:rsidR="00860AA9" w:rsidRDefault="00860AA9"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2357FC" w:rsidRDefault="002357F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0A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0AA9">
              <w:rPr>
                <w:b/>
                <w:bCs/>
                <w:noProof/>
              </w:rPr>
              <w:t>1</w:t>
            </w:r>
            <w:r>
              <w:rPr>
                <w:b/>
                <w:bCs/>
                <w:sz w:val="24"/>
                <w:szCs w:val="24"/>
              </w:rPr>
              <w:fldChar w:fldCharType="end"/>
            </w:r>
          </w:p>
        </w:sdtContent>
      </w:sdt>
    </w:sdtContent>
  </w:sdt>
  <w:p w:rsidR="002357FC" w:rsidRDefault="002357FC">
    <w:pPr>
      <w:pStyle w:val="Piedepgina"/>
    </w:pPr>
    <w:r>
      <w:t>Equipo de primaria: Miguel Ángel Pinto Tapia, Cecilia López Loaiza, Marleni Quispe Quispe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AA9" w:rsidRDefault="00860AA9" w:rsidP="00EB62BB">
      <w:pPr>
        <w:spacing w:after="0" w:line="240" w:lineRule="auto"/>
      </w:pPr>
      <w:r>
        <w:separator/>
      </w:r>
    </w:p>
  </w:footnote>
  <w:footnote w:type="continuationSeparator" w:id="0">
    <w:p w:rsidR="00860AA9" w:rsidRDefault="00860AA9" w:rsidP="00EB6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5228"/>
      <w:gridCol w:w="5228"/>
    </w:tblGrid>
    <w:tr w:rsidR="002357FC" w:rsidTr="00B224B6">
      <w:tc>
        <w:tcPr>
          <w:tcW w:w="5228" w:type="dxa"/>
          <w:shd w:val="clear" w:color="auto" w:fill="002060"/>
        </w:tcPr>
        <w:p w:rsidR="002357FC" w:rsidRPr="0000288C" w:rsidRDefault="002357FC" w:rsidP="00EB62BB">
          <w:pPr>
            <w:pStyle w:val="Encabezado"/>
            <w:jc w:val="center"/>
            <w:rPr>
              <w:b/>
            </w:rPr>
          </w:pPr>
          <w:r w:rsidRPr="0000288C">
            <w:rPr>
              <w:b/>
              <w:color w:val="FFFFFF" w:themeColor="background1"/>
            </w:rPr>
            <w:t>UGEL ACOMAYO</w:t>
          </w:r>
        </w:p>
      </w:tc>
      <w:tc>
        <w:tcPr>
          <w:tcW w:w="5228" w:type="dxa"/>
        </w:tcPr>
        <w:p w:rsidR="002357FC" w:rsidRDefault="002357FC" w:rsidP="00EB62BB">
          <w:pPr>
            <w:pStyle w:val="Encabezado"/>
            <w:jc w:val="center"/>
          </w:pPr>
          <w:r>
            <w:t>RÚBRICAS DE EVALUACIÓN</w:t>
          </w:r>
        </w:p>
      </w:tc>
    </w:tr>
  </w:tbl>
  <w:p w:rsidR="002357FC" w:rsidRPr="0000288C" w:rsidRDefault="002357FC" w:rsidP="0000288C">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9"/>
  </w:num>
  <w:num w:numId="3">
    <w:abstractNumId w:val="3"/>
  </w:num>
  <w:num w:numId="4">
    <w:abstractNumId w:val="10"/>
  </w:num>
  <w:num w:numId="5">
    <w:abstractNumId w:val="1"/>
  </w:num>
  <w:num w:numId="6">
    <w:abstractNumId w:val="11"/>
  </w:num>
  <w:num w:numId="7">
    <w:abstractNumId w:val="18"/>
  </w:num>
  <w:num w:numId="8">
    <w:abstractNumId w:val="8"/>
  </w:num>
  <w:num w:numId="9">
    <w:abstractNumId w:val="6"/>
  </w:num>
  <w:num w:numId="10">
    <w:abstractNumId w:val="5"/>
  </w:num>
  <w:num w:numId="11">
    <w:abstractNumId w:val="4"/>
  </w:num>
  <w:num w:numId="12">
    <w:abstractNumId w:val="7"/>
  </w:num>
  <w:num w:numId="13">
    <w:abstractNumId w:val="0"/>
  </w:num>
  <w:num w:numId="14">
    <w:abstractNumId w:val="14"/>
  </w:num>
  <w:num w:numId="15">
    <w:abstractNumId w:val="15"/>
  </w:num>
  <w:num w:numId="16">
    <w:abstractNumId w:val="12"/>
  </w:num>
  <w:num w:numId="17">
    <w:abstractNumId w:val="17"/>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204C8"/>
    <w:rsid w:val="00021888"/>
    <w:rsid w:val="00022B4A"/>
    <w:rsid w:val="00030603"/>
    <w:rsid w:val="00036576"/>
    <w:rsid w:val="000448E2"/>
    <w:rsid w:val="00072894"/>
    <w:rsid w:val="00080C30"/>
    <w:rsid w:val="00085C86"/>
    <w:rsid w:val="000A5DFB"/>
    <w:rsid w:val="000A7784"/>
    <w:rsid w:val="000D03F0"/>
    <w:rsid w:val="000D36D6"/>
    <w:rsid w:val="000E43B0"/>
    <w:rsid w:val="000F437E"/>
    <w:rsid w:val="00107381"/>
    <w:rsid w:val="00122F9F"/>
    <w:rsid w:val="001617AD"/>
    <w:rsid w:val="0017325F"/>
    <w:rsid w:val="0017379A"/>
    <w:rsid w:val="00180418"/>
    <w:rsid w:val="00195A47"/>
    <w:rsid w:val="001A0671"/>
    <w:rsid w:val="001A133A"/>
    <w:rsid w:val="001A13A7"/>
    <w:rsid w:val="001A3C45"/>
    <w:rsid w:val="001A7AA9"/>
    <w:rsid w:val="001C608D"/>
    <w:rsid w:val="001C6968"/>
    <w:rsid w:val="001C71F1"/>
    <w:rsid w:val="001D2A7D"/>
    <w:rsid w:val="001E309D"/>
    <w:rsid w:val="001F0B7E"/>
    <w:rsid w:val="001F3B78"/>
    <w:rsid w:val="001F5839"/>
    <w:rsid w:val="001F66AB"/>
    <w:rsid w:val="002045D3"/>
    <w:rsid w:val="00215B1E"/>
    <w:rsid w:val="00225CC1"/>
    <w:rsid w:val="00226CD2"/>
    <w:rsid w:val="00230D96"/>
    <w:rsid w:val="002357FC"/>
    <w:rsid w:val="00236CB6"/>
    <w:rsid w:val="002451CC"/>
    <w:rsid w:val="002519C6"/>
    <w:rsid w:val="0025446C"/>
    <w:rsid w:val="00254F0B"/>
    <w:rsid w:val="00257ED2"/>
    <w:rsid w:val="00260760"/>
    <w:rsid w:val="00261B8C"/>
    <w:rsid w:val="00261E6C"/>
    <w:rsid w:val="00267B1D"/>
    <w:rsid w:val="00281E6A"/>
    <w:rsid w:val="002A0D4C"/>
    <w:rsid w:val="002A208F"/>
    <w:rsid w:val="002A3582"/>
    <w:rsid w:val="002B3793"/>
    <w:rsid w:val="002E5CD8"/>
    <w:rsid w:val="002E5DD4"/>
    <w:rsid w:val="0030042E"/>
    <w:rsid w:val="00301FC9"/>
    <w:rsid w:val="003023AD"/>
    <w:rsid w:val="00307157"/>
    <w:rsid w:val="003102EE"/>
    <w:rsid w:val="003244B1"/>
    <w:rsid w:val="0035446D"/>
    <w:rsid w:val="00361DEF"/>
    <w:rsid w:val="00371B7D"/>
    <w:rsid w:val="003902F5"/>
    <w:rsid w:val="003C16B4"/>
    <w:rsid w:val="003C191B"/>
    <w:rsid w:val="003C35E3"/>
    <w:rsid w:val="003C381D"/>
    <w:rsid w:val="003C4FA2"/>
    <w:rsid w:val="003E095B"/>
    <w:rsid w:val="003E4789"/>
    <w:rsid w:val="003E758C"/>
    <w:rsid w:val="003F286F"/>
    <w:rsid w:val="00413C9B"/>
    <w:rsid w:val="0041745C"/>
    <w:rsid w:val="00421368"/>
    <w:rsid w:val="004317D1"/>
    <w:rsid w:val="004351A4"/>
    <w:rsid w:val="004407DB"/>
    <w:rsid w:val="004477DF"/>
    <w:rsid w:val="00454F4E"/>
    <w:rsid w:val="004624A9"/>
    <w:rsid w:val="00464328"/>
    <w:rsid w:val="004676CA"/>
    <w:rsid w:val="00467E86"/>
    <w:rsid w:val="004825FA"/>
    <w:rsid w:val="0048659F"/>
    <w:rsid w:val="004901F1"/>
    <w:rsid w:val="004A29A9"/>
    <w:rsid w:val="004D19F0"/>
    <w:rsid w:val="004D5C5C"/>
    <w:rsid w:val="004E018E"/>
    <w:rsid w:val="004E463B"/>
    <w:rsid w:val="004E4724"/>
    <w:rsid w:val="004F6EF8"/>
    <w:rsid w:val="0050417C"/>
    <w:rsid w:val="00506389"/>
    <w:rsid w:val="0051422C"/>
    <w:rsid w:val="00525A88"/>
    <w:rsid w:val="00527817"/>
    <w:rsid w:val="00553F2A"/>
    <w:rsid w:val="00554FCB"/>
    <w:rsid w:val="00556A4D"/>
    <w:rsid w:val="0055790B"/>
    <w:rsid w:val="00571A62"/>
    <w:rsid w:val="00583DA5"/>
    <w:rsid w:val="005A145F"/>
    <w:rsid w:val="005B3910"/>
    <w:rsid w:val="005C241C"/>
    <w:rsid w:val="005C38E9"/>
    <w:rsid w:val="005D0536"/>
    <w:rsid w:val="005F04A9"/>
    <w:rsid w:val="00601E07"/>
    <w:rsid w:val="00611D63"/>
    <w:rsid w:val="00622DDE"/>
    <w:rsid w:val="0062478D"/>
    <w:rsid w:val="006256B1"/>
    <w:rsid w:val="006451F3"/>
    <w:rsid w:val="006502B5"/>
    <w:rsid w:val="006569BE"/>
    <w:rsid w:val="00661D69"/>
    <w:rsid w:val="0066291E"/>
    <w:rsid w:val="0067467D"/>
    <w:rsid w:val="00675AC3"/>
    <w:rsid w:val="00683CA1"/>
    <w:rsid w:val="00684DA0"/>
    <w:rsid w:val="00691974"/>
    <w:rsid w:val="00697D07"/>
    <w:rsid w:val="006A1877"/>
    <w:rsid w:val="006C2340"/>
    <w:rsid w:val="006D10F5"/>
    <w:rsid w:val="006D3CC8"/>
    <w:rsid w:val="006E1CD0"/>
    <w:rsid w:val="006E22D9"/>
    <w:rsid w:val="006F6FF6"/>
    <w:rsid w:val="00705B29"/>
    <w:rsid w:val="00706B7A"/>
    <w:rsid w:val="007109D0"/>
    <w:rsid w:val="00716AB7"/>
    <w:rsid w:val="00725FFD"/>
    <w:rsid w:val="00726535"/>
    <w:rsid w:val="00731871"/>
    <w:rsid w:val="007334B8"/>
    <w:rsid w:val="007365D7"/>
    <w:rsid w:val="007452A9"/>
    <w:rsid w:val="00745C2F"/>
    <w:rsid w:val="00752E15"/>
    <w:rsid w:val="007537DB"/>
    <w:rsid w:val="00754CC9"/>
    <w:rsid w:val="007567FE"/>
    <w:rsid w:val="0076010E"/>
    <w:rsid w:val="00761729"/>
    <w:rsid w:val="00777EE2"/>
    <w:rsid w:val="007822B6"/>
    <w:rsid w:val="00786AE8"/>
    <w:rsid w:val="00792064"/>
    <w:rsid w:val="007A3600"/>
    <w:rsid w:val="007A44D8"/>
    <w:rsid w:val="007B1D4A"/>
    <w:rsid w:val="007C720B"/>
    <w:rsid w:val="007D3A71"/>
    <w:rsid w:val="007D552D"/>
    <w:rsid w:val="0080419C"/>
    <w:rsid w:val="00813323"/>
    <w:rsid w:val="0082691B"/>
    <w:rsid w:val="00833333"/>
    <w:rsid w:val="0084339B"/>
    <w:rsid w:val="0084378D"/>
    <w:rsid w:val="00852EBB"/>
    <w:rsid w:val="00855158"/>
    <w:rsid w:val="008608CE"/>
    <w:rsid w:val="00860AA9"/>
    <w:rsid w:val="00866539"/>
    <w:rsid w:val="00892310"/>
    <w:rsid w:val="008A0E2F"/>
    <w:rsid w:val="008A37B3"/>
    <w:rsid w:val="008A77FE"/>
    <w:rsid w:val="008B2D5F"/>
    <w:rsid w:val="008B333E"/>
    <w:rsid w:val="008C24A9"/>
    <w:rsid w:val="008C2FA1"/>
    <w:rsid w:val="008C4610"/>
    <w:rsid w:val="008D0F83"/>
    <w:rsid w:val="008D3F2F"/>
    <w:rsid w:val="009002FD"/>
    <w:rsid w:val="00903378"/>
    <w:rsid w:val="009221FF"/>
    <w:rsid w:val="00935F29"/>
    <w:rsid w:val="00950430"/>
    <w:rsid w:val="00956A6F"/>
    <w:rsid w:val="00962C09"/>
    <w:rsid w:val="00962FCB"/>
    <w:rsid w:val="00964E84"/>
    <w:rsid w:val="0097305C"/>
    <w:rsid w:val="0097337E"/>
    <w:rsid w:val="0098293F"/>
    <w:rsid w:val="00983391"/>
    <w:rsid w:val="009955FA"/>
    <w:rsid w:val="009A0DC2"/>
    <w:rsid w:val="009B5759"/>
    <w:rsid w:val="009B5972"/>
    <w:rsid w:val="009B74C2"/>
    <w:rsid w:val="009C3B3D"/>
    <w:rsid w:val="009C5A4F"/>
    <w:rsid w:val="009D4736"/>
    <w:rsid w:val="009D5CE9"/>
    <w:rsid w:val="009E4DB7"/>
    <w:rsid w:val="009F44FF"/>
    <w:rsid w:val="00A01C49"/>
    <w:rsid w:val="00A0301E"/>
    <w:rsid w:val="00A0555D"/>
    <w:rsid w:val="00A25C6C"/>
    <w:rsid w:val="00A309C5"/>
    <w:rsid w:val="00A53365"/>
    <w:rsid w:val="00A6605A"/>
    <w:rsid w:val="00A71522"/>
    <w:rsid w:val="00A72AF0"/>
    <w:rsid w:val="00A8439B"/>
    <w:rsid w:val="00A85A2A"/>
    <w:rsid w:val="00A96F48"/>
    <w:rsid w:val="00AA63B8"/>
    <w:rsid w:val="00AB1134"/>
    <w:rsid w:val="00AB1159"/>
    <w:rsid w:val="00AB27EF"/>
    <w:rsid w:val="00AB38D8"/>
    <w:rsid w:val="00AC263B"/>
    <w:rsid w:val="00AD2D6C"/>
    <w:rsid w:val="00AD614C"/>
    <w:rsid w:val="00AE2430"/>
    <w:rsid w:val="00AF5459"/>
    <w:rsid w:val="00AF59B7"/>
    <w:rsid w:val="00AF64D4"/>
    <w:rsid w:val="00AF6C0F"/>
    <w:rsid w:val="00B049B7"/>
    <w:rsid w:val="00B05DCC"/>
    <w:rsid w:val="00B10BA9"/>
    <w:rsid w:val="00B10DF2"/>
    <w:rsid w:val="00B125BE"/>
    <w:rsid w:val="00B136DB"/>
    <w:rsid w:val="00B2217B"/>
    <w:rsid w:val="00B224B6"/>
    <w:rsid w:val="00B441C1"/>
    <w:rsid w:val="00B45AC7"/>
    <w:rsid w:val="00B668EE"/>
    <w:rsid w:val="00B8576C"/>
    <w:rsid w:val="00B93614"/>
    <w:rsid w:val="00BB1038"/>
    <w:rsid w:val="00BD7996"/>
    <w:rsid w:val="00BE35B3"/>
    <w:rsid w:val="00BE7AAF"/>
    <w:rsid w:val="00C02AF6"/>
    <w:rsid w:val="00C05FA6"/>
    <w:rsid w:val="00C0677D"/>
    <w:rsid w:val="00C068D5"/>
    <w:rsid w:val="00C13CC3"/>
    <w:rsid w:val="00C36ADA"/>
    <w:rsid w:val="00C62861"/>
    <w:rsid w:val="00C63811"/>
    <w:rsid w:val="00CA0D4D"/>
    <w:rsid w:val="00CA3304"/>
    <w:rsid w:val="00CC4371"/>
    <w:rsid w:val="00CD1077"/>
    <w:rsid w:val="00CE2926"/>
    <w:rsid w:val="00CE4987"/>
    <w:rsid w:val="00CF2C3B"/>
    <w:rsid w:val="00CF55D7"/>
    <w:rsid w:val="00D03F60"/>
    <w:rsid w:val="00D170A0"/>
    <w:rsid w:val="00D42C14"/>
    <w:rsid w:val="00D50A88"/>
    <w:rsid w:val="00D50AB1"/>
    <w:rsid w:val="00D55936"/>
    <w:rsid w:val="00D6510F"/>
    <w:rsid w:val="00D66025"/>
    <w:rsid w:val="00D74113"/>
    <w:rsid w:val="00D867C4"/>
    <w:rsid w:val="00DA0B39"/>
    <w:rsid w:val="00DA710A"/>
    <w:rsid w:val="00DB03BD"/>
    <w:rsid w:val="00DB3A5F"/>
    <w:rsid w:val="00DC3CBF"/>
    <w:rsid w:val="00DC5C2C"/>
    <w:rsid w:val="00DC5E51"/>
    <w:rsid w:val="00DD0264"/>
    <w:rsid w:val="00DD430B"/>
    <w:rsid w:val="00DE12C0"/>
    <w:rsid w:val="00DE4423"/>
    <w:rsid w:val="00DE6386"/>
    <w:rsid w:val="00DF0BE3"/>
    <w:rsid w:val="00E0083F"/>
    <w:rsid w:val="00E16CF9"/>
    <w:rsid w:val="00E173DA"/>
    <w:rsid w:val="00E23CC9"/>
    <w:rsid w:val="00E24BED"/>
    <w:rsid w:val="00E252C7"/>
    <w:rsid w:val="00E25F79"/>
    <w:rsid w:val="00E26B1F"/>
    <w:rsid w:val="00E3334F"/>
    <w:rsid w:val="00E4211B"/>
    <w:rsid w:val="00E5208C"/>
    <w:rsid w:val="00E72D03"/>
    <w:rsid w:val="00E80356"/>
    <w:rsid w:val="00E81DC7"/>
    <w:rsid w:val="00E87216"/>
    <w:rsid w:val="00E92268"/>
    <w:rsid w:val="00E92606"/>
    <w:rsid w:val="00EA340E"/>
    <w:rsid w:val="00EA408E"/>
    <w:rsid w:val="00EA51DC"/>
    <w:rsid w:val="00EA75E1"/>
    <w:rsid w:val="00EB5521"/>
    <w:rsid w:val="00EB62BB"/>
    <w:rsid w:val="00EC129C"/>
    <w:rsid w:val="00EC2674"/>
    <w:rsid w:val="00EC296F"/>
    <w:rsid w:val="00ED1944"/>
    <w:rsid w:val="00ED61E7"/>
    <w:rsid w:val="00EF2C9C"/>
    <w:rsid w:val="00EF60B2"/>
    <w:rsid w:val="00EF6C78"/>
    <w:rsid w:val="00F02B89"/>
    <w:rsid w:val="00F2220F"/>
    <w:rsid w:val="00F34ED2"/>
    <w:rsid w:val="00F36AD8"/>
    <w:rsid w:val="00F37CB5"/>
    <w:rsid w:val="00F4250D"/>
    <w:rsid w:val="00F438FB"/>
    <w:rsid w:val="00F62DCD"/>
    <w:rsid w:val="00F670CB"/>
    <w:rsid w:val="00F834BD"/>
    <w:rsid w:val="00F87BEF"/>
    <w:rsid w:val="00F908AD"/>
    <w:rsid w:val="00F96ABE"/>
    <w:rsid w:val="00FA4AF5"/>
    <w:rsid w:val="00FC0780"/>
    <w:rsid w:val="00FC662B"/>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A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A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65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B7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CC107-8DF2-4192-9804-4B56C83D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19247</Words>
  <Characters>105864</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tania</cp:lastModifiedBy>
  <cp:revision>2</cp:revision>
  <cp:lastPrinted>2019-12-02T23:16:00Z</cp:lastPrinted>
  <dcterms:created xsi:type="dcterms:W3CDTF">2020-11-30T20:44:00Z</dcterms:created>
  <dcterms:modified xsi:type="dcterms:W3CDTF">2020-11-30T20:44:00Z</dcterms:modified>
</cp:coreProperties>
</file>